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97" w:rsidRDefault="007C2097" w:rsidP="007C2097">
      <w:pPr>
        <w:tabs>
          <w:tab w:val="left" w:pos="3851"/>
        </w:tabs>
        <w:ind w:left="5670"/>
        <w:rPr>
          <w:sz w:val="22"/>
          <w:szCs w:val="22"/>
        </w:rPr>
      </w:pPr>
      <w:r w:rsidRPr="007C2097">
        <w:rPr>
          <w:sz w:val="22"/>
          <w:szCs w:val="22"/>
        </w:rPr>
        <w:t>УТВЕРЖД</w:t>
      </w:r>
      <w:r w:rsidR="00FD3E14">
        <w:rPr>
          <w:sz w:val="22"/>
          <w:szCs w:val="22"/>
        </w:rPr>
        <w:t>ЕН</w:t>
      </w:r>
      <w:r>
        <w:rPr>
          <w:sz w:val="22"/>
          <w:szCs w:val="22"/>
        </w:rPr>
        <w:t>А</w:t>
      </w:r>
    </w:p>
    <w:p w:rsidR="00FD3E14" w:rsidRPr="007C2097" w:rsidRDefault="00FD3E14" w:rsidP="007C2097">
      <w:pPr>
        <w:tabs>
          <w:tab w:val="left" w:pos="3851"/>
        </w:tabs>
        <w:ind w:left="5670"/>
      </w:pPr>
      <w:r>
        <w:rPr>
          <w:sz w:val="22"/>
          <w:szCs w:val="22"/>
        </w:rPr>
        <w:t xml:space="preserve">Приказом </w:t>
      </w:r>
    </w:p>
    <w:p w:rsidR="007C2097" w:rsidRDefault="007C2097" w:rsidP="007C2097">
      <w:pPr>
        <w:ind w:left="5670"/>
      </w:pPr>
      <w:r>
        <w:t>Перв</w:t>
      </w:r>
      <w:r w:rsidR="00FD3E14">
        <w:t>ого</w:t>
      </w:r>
      <w:r>
        <w:t xml:space="preserve"> заместител</w:t>
      </w:r>
      <w:r w:rsidR="00FD3E14">
        <w:t>я</w:t>
      </w:r>
      <w:r>
        <w:t xml:space="preserve"> </w:t>
      </w:r>
    </w:p>
    <w:p w:rsidR="007C2097" w:rsidRDefault="007C2097" w:rsidP="007C2097">
      <w:pPr>
        <w:ind w:left="5670"/>
      </w:pPr>
      <w:r w:rsidRPr="001D2641">
        <w:t>Председател</w:t>
      </w:r>
      <w:r>
        <w:t>я</w:t>
      </w:r>
      <w:r w:rsidRPr="001D2641">
        <w:t xml:space="preserve"> Правления</w:t>
      </w:r>
      <w:r>
        <w:t xml:space="preserve"> </w:t>
      </w:r>
    </w:p>
    <w:p w:rsidR="007C2097" w:rsidRDefault="007C2097" w:rsidP="007C2097">
      <w:pPr>
        <w:ind w:left="5670"/>
      </w:pPr>
      <w:r w:rsidRPr="001D2641">
        <w:t>АКБ «Алмазэргиэнбанк» АО</w:t>
      </w:r>
    </w:p>
    <w:p w:rsidR="00FD3E14" w:rsidRDefault="00FD3E14" w:rsidP="007C2097">
      <w:pPr>
        <w:ind w:left="5670"/>
      </w:pPr>
      <w:r>
        <w:t xml:space="preserve">В.А. Великих </w:t>
      </w:r>
    </w:p>
    <w:p w:rsidR="00FD3E14" w:rsidRPr="001D2641" w:rsidRDefault="00FD3E14" w:rsidP="007C2097">
      <w:pPr>
        <w:ind w:left="5670"/>
      </w:pPr>
      <w:r>
        <w:t>от 05.12.2019 №881</w:t>
      </w:r>
    </w:p>
    <w:p w:rsidR="00FD3E14" w:rsidRDefault="00FD3E14" w:rsidP="00FD3E14">
      <w:pPr>
        <w:tabs>
          <w:tab w:val="left" w:pos="3851"/>
        </w:tabs>
        <w:ind w:left="5670"/>
        <w:rPr>
          <w:sz w:val="22"/>
          <w:szCs w:val="22"/>
        </w:rPr>
      </w:pPr>
    </w:p>
    <w:p w:rsidR="00FD3E14" w:rsidRPr="00FD3E14" w:rsidRDefault="007C2097" w:rsidP="00FD3E14">
      <w:pPr>
        <w:tabs>
          <w:tab w:val="left" w:pos="3851"/>
        </w:tabs>
        <w:ind w:left="5670"/>
        <w:rPr>
          <w:sz w:val="22"/>
          <w:szCs w:val="22"/>
        </w:rPr>
      </w:pPr>
      <w:r w:rsidRPr="00FD3E14">
        <w:rPr>
          <w:sz w:val="22"/>
          <w:szCs w:val="22"/>
        </w:rPr>
        <w:t xml:space="preserve">Дата ввода в действие: </w:t>
      </w:r>
    </w:p>
    <w:p w:rsidR="007C2097" w:rsidRPr="00FD3E14" w:rsidRDefault="007C2097" w:rsidP="00FD3E14">
      <w:pPr>
        <w:tabs>
          <w:tab w:val="left" w:pos="3851"/>
        </w:tabs>
        <w:ind w:left="5670"/>
        <w:rPr>
          <w:sz w:val="22"/>
          <w:szCs w:val="22"/>
        </w:rPr>
      </w:pPr>
      <w:r w:rsidRPr="00FD3E14">
        <w:rPr>
          <w:sz w:val="22"/>
          <w:szCs w:val="22"/>
        </w:rPr>
        <w:t>«06» декабря 2019г.</w:t>
      </w:r>
    </w:p>
    <w:p w:rsidR="007C2097" w:rsidRDefault="007C2097" w:rsidP="00A92A92">
      <w:pPr>
        <w:rPr>
          <w:i/>
          <w:sz w:val="22"/>
          <w:szCs w:val="22"/>
        </w:rPr>
      </w:pPr>
    </w:p>
    <w:p w:rsidR="00A92A92" w:rsidRPr="007C2097" w:rsidRDefault="00A92A92" w:rsidP="00A92A92">
      <w:pPr>
        <w:rPr>
          <w:i/>
        </w:rPr>
      </w:pPr>
      <w:r w:rsidRPr="007C2097">
        <w:rPr>
          <w:i/>
        </w:rPr>
        <w:t xml:space="preserve">Типовая форма Договора специального банковского счета  </w:t>
      </w:r>
    </w:p>
    <w:p w:rsidR="00A92A92" w:rsidRPr="007C2097" w:rsidRDefault="00A92A92" w:rsidP="00A92A92">
      <w:pPr>
        <w:rPr>
          <w:i/>
        </w:rPr>
      </w:pPr>
      <w:r w:rsidRPr="007C2097">
        <w:rPr>
          <w:i/>
        </w:rPr>
        <w:t>банковского платежного агента (субагента)</w:t>
      </w:r>
    </w:p>
    <w:p w:rsidR="005E717E" w:rsidRPr="007C2097" w:rsidRDefault="005E717E" w:rsidP="00A92A92">
      <w:pPr>
        <w:pStyle w:val="ab"/>
        <w:jc w:val="left"/>
        <w:rPr>
          <w:b w:val="0"/>
          <w:i/>
          <w:sz w:val="24"/>
          <w:szCs w:val="24"/>
        </w:rPr>
      </w:pPr>
    </w:p>
    <w:p w:rsidR="005E4704" w:rsidRPr="007C2097" w:rsidRDefault="005E4704">
      <w:pPr>
        <w:pStyle w:val="ab"/>
        <w:rPr>
          <w:sz w:val="24"/>
          <w:szCs w:val="24"/>
        </w:rPr>
      </w:pPr>
    </w:p>
    <w:p w:rsidR="00361E37" w:rsidRPr="007C2097" w:rsidRDefault="00361E37">
      <w:pPr>
        <w:pStyle w:val="ab"/>
        <w:rPr>
          <w:sz w:val="24"/>
          <w:szCs w:val="24"/>
        </w:rPr>
      </w:pPr>
      <w:r w:rsidRPr="007C2097">
        <w:rPr>
          <w:sz w:val="24"/>
          <w:szCs w:val="24"/>
        </w:rPr>
        <w:t xml:space="preserve">ДОГОВОР № </w:t>
      </w:r>
      <w:r w:rsidR="00432D99" w:rsidRPr="007C2097">
        <w:rPr>
          <w:b w:val="0"/>
          <w:sz w:val="24"/>
          <w:szCs w:val="24"/>
        </w:rPr>
        <w:t>____________</w:t>
      </w:r>
    </w:p>
    <w:p w:rsidR="00C33844" w:rsidRPr="007C2097" w:rsidRDefault="00381CFE">
      <w:pPr>
        <w:jc w:val="center"/>
        <w:rPr>
          <w:b/>
        </w:rPr>
      </w:pPr>
      <w:r w:rsidRPr="007C2097">
        <w:rPr>
          <w:b/>
        </w:rPr>
        <w:t xml:space="preserve">специального </w:t>
      </w:r>
      <w:r w:rsidR="00361E37" w:rsidRPr="007C2097">
        <w:rPr>
          <w:b/>
        </w:rPr>
        <w:t>банковского счета</w:t>
      </w:r>
      <w:r w:rsidR="00432D99" w:rsidRPr="007C2097">
        <w:rPr>
          <w:b/>
        </w:rPr>
        <w:t xml:space="preserve"> </w:t>
      </w:r>
      <w:r w:rsidR="00361E37" w:rsidRPr="007C2097">
        <w:rPr>
          <w:b/>
        </w:rPr>
        <w:t xml:space="preserve"> </w:t>
      </w:r>
    </w:p>
    <w:p w:rsidR="00361E37" w:rsidRPr="007C2097" w:rsidRDefault="00C33844">
      <w:pPr>
        <w:jc w:val="center"/>
        <w:rPr>
          <w:b/>
        </w:rPr>
      </w:pPr>
      <w:r w:rsidRPr="007C2097">
        <w:rPr>
          <w:b/>
        </w:rPr>
        <w:t xml:space="preserve">банковского </w:t>
      </w:r>
      <w:r w:rsidR="001D2D42" w:rsidRPr="007C2097">
        <w:rPr>
          <w:b/>
        </w:rPr>
        <w:t>платежного агента</w:t>
      </w:r>
      <w:r w:rsidRPr="007C2097">
        <w:rPr>
          <w:b/>
        </w:rPr>
        <w:t xml:space="preserve"> (субагента)</w:t>
      </w:r>
    </w:p>
    <w:p w:rsidR="003033FE" w:rsidRPr="007C2097" w:rsidRDefault="003033FE">
      <w:pPr>
        <w:rPr>
          <w:b/>
        </w:rPr>
      </w:pPr>
    </w:p>
    <w:p w:rsidR="005E717E" w:rsidRPr="007C2097" w:rsidRDefault="005E717E">
      <w:pPr>
        <w:rPr>
          <w:b/>
        </w:rPr>
      </w:pPr>
    </w:p>
    <w:p w:rsidR="00361E37" w:rsidRPr="007C2097" w:rsidRDefault="00EA3AA1" w:rsidP="003A2EFA">
      <w:pPr>
        <w:jc w:val="center"/>
      </w:pPr>
      <w:r w:rsidRPr="007C2097">
        <w:t>г.</w:t>
      </w:r>
      <w:r w:rsidR="00401D21" w:rsidRPr="007C2097">
        <w:t xml:space="preserve"> </w:t>
      </w:r>
      <w:r w:rsidR="003A2EFA" w:rsidRPr="007C2097">
        <w:t>Якутск</w:t>
      </w:r>
      <w:r w:rsidR="001E3FD7" w:rsidRPr="007C2097">
        <w:tab/>
      </w:r>
      <w:r w:rsidR="005E717E" w:rsidRPr="007C2097">
        <w:tab/>
      </w:r>
      <w:r w:rsidR="005E717E" w:rsidRPr="007C2097">
        <w:tab/>
      </w:r>
      <w:r w:rsidR="005E717E" w:rsidRPr="007C2097">
        <w:tab/>
      </w:r>
      <w:r w:rsidR="005E717E" w:rsidRPr="007C2097">
        <w:tab/>
      </w:r>
      <w:r w:rsidR="005E717E" w:rsidRPr="007C2097">
        <w:tab/>
      </w:r>
      <w:r w:rsidR="005E717E" w:rsidRPr="007C2097">
        <w:tab/>
      </w:r>
      <w:r w:rsidR="005E717E" w:rsidRPr="007C2097">
        <w:tab/>
      </w:r>
      <w:r w:rsidR="003A2EFA" w:rsidRPr="007C2097">
        <w:t>«</w:t>
      </w:r>
      <w:r w:rsidR="00361E37" w:rsidRPr="007C2097">
        <w:t>____</w:t>
      </w:r>
      <w:r w:rsidR="003A2EFA" w:rsidRPr="007C2097">
        <w:t>»</w:t>
      </w:r>
      <w:r w:rsidR="00361E37" w:rsidRPr="007C2097">
        <w:t>______________ 20</w:t>
      </w:r>
      <w:r w:rsidR="00E70B30" w:rsidRPr="007C2097">
        <w:t>1</w:t>
      </w:r>
      <w:r w:rsidR="003A2EFA" w:rsidRPr="007C2097">
        <w:t>_</w:t>
      </w:r>
      <w:r w:rsidR="005E717E" w:rsidRPr="007C2097">
        <w:t>_</w:t>
      </w:r>
      <w:r w:rsidR="00361E37" w:rsidRPr="007C2097">
        <w:t>г.</w:t>
      </w:r>
    </w:p>
    <w:p w:rsidR="00361E37" w:rsidRPr="007C2097" w:rsidRDefault="00361E37">
      <w:pPr>
        <w:ind w:firstLine="567"/>
        <w:jc w:val="both"/>
      </w:pPr>
    </w:p>
    <w:p w:rsidR="003A2EFA" w:rsidRPr="007C2097" w:rsidRDefault="003A2EFA" w:rsidP="003A2EFA">
      <w:pPr>
        <w:pStyle w:val="ae"/>
        <w:tabs>
          <w:tab w:val="left" w:pos="400"/>
        </w:tabs>
        <w:ind w:left="0" w:right="0" w:firstLine="567"/>
        <w:rPr>
          <w:sz w:val="24"/>
          <w:szCs w:val="24"/>
        </w:rPr>
      </w:pPr>
      <w:r w:rsidRPr="007C2097">
        <w:rPr>
          <w:sz w:val="24"/>
          <w:szCs w:val="24"/>
        </w:rPr>
        <w:t>Акционерный Коммерческий Банк «Алмазэргиэнбанк»</w:t>
      </w:r>
      <w:r w:rsidR="00CD07B0" w:rsidRPr="007C2097">
        <w:rPr>
          <w:sz w:val="24"/>
          <w:szCs w:val="24"/>
        </w:rPr>
        <w:t xml:space="preserve"> </w:t>
      </w:r>
      <w:r w:rsidRPr="007C2097">
        <w:rPr>
          <w:sz w:val="24"/>
          <w:szCs w:val="24"/>
        </w:rPr>
        <w:t>Акционерное Общество</w:t>
      </w:r>
      <w:r w:rsidR="00361E37" w:rsidRPr="007C2097">
        <w:rPr>
          <w:sz w:val="24"/>
          <w:szCs w:val="24"/>
        </w:rPr>
        <w:t>, именуем</w:t>
      </w:r>
      <w:r w:rsidR="00260C9A" w:rsidRPr="007C2097">
        <w:rPr>
          <w:sz w:val="24"/>
          <w:szCs w:val="24"/>
        </w:rPr>
        <w:t>ое</w:t>
      </w:r>
      <w:r w:rsidR="00361E37" w:rsidRPr="007C2097">
        <w:rPr>
          <w:sz w:val="24"/>
          <w:szCs w:val="24"/>
        </w:rPr>
        <w:t xml:space="preserve"> в дальнейшем </w:t>
      </w:r>
      <w:r w:rsidRPr="007C2097">
        <w:rPr>
          <w:sz w:val="24"/>
          <w:szCs w:val="24"/>
        </w:rPr>
        <w:t>– «</w:t>
      </w:r>
      <w:r w:rsidR="00361E37" w:rsidRPr="007C2097">
        <w:rPr>
          <w:sz w:val="24"/>
          <w:szCs w:val="24"/>
        </w:rPr>
        <w:t>Банк</w:t>
      </w:r>
      <w:r w:rsidRPr="007C2097">
        <w:rPr>
          <w:sz w:val="24"/>
          <w:szCs w:val="24"/>
        </w:rPr>
        <w:t>»</w:t>
      </w:r>
      <w:r w:rsidR="00361E37" w:rsidRPr="007C2097">
        <w:rPr>
          <w:sz w:val="24"/>
          <w:szCs w:val="24"/>
        </w:rPr>
        <w:t xml:space="preserve">, в лице </w:t>
      </w:r>
      <w:r w:rsidR="00023755" w:rsidRPr="007C2097">
        <w:rPr>
          <w:sz w:val="24"/>
          <w:szCs w:val="24"/>
        </w:rPr>
        <w:t>_____</w:t>
      </w:r>
      <w:r w:rsidRPr="007C2097">
        <w:rPr>
          <w:sz w:val="24"/>
          <w:szCs w:val="24"/>
        </w:rPr>
        <w:t>___________________________________________</w:t>
      </w:r>
      <w:r w:rsidR="00023755" w:rsidRPr="007C2097">
        <w:rPr>
          <w:sz w:val="24"/>
          <w:szCs w:val="24"/>
        </w:rPr>
        <w:t>_____________</w:t>
      </w:r>
      <w:r w:rsidR="00361E37" w:rsidRPr="007C2097">
        <w:rPr>
          <w:sz w:val="24"/>
          <w:szCs w:val="24"/>
        </w:rPr>
        <w:t xml:space="preserve">, действующего на основании доверенности </w:t>
      </w:r>
      <w:r w:rsidR="00023755" w:rsidRPr="007C2097">
        <w:rPr>
          <w:sz w:val="24"/>
          <w:szCs w:val="24"/>
        </w:rPr>
        <w:t>__</w:t>
      </w:r>
      <w:r w:rsidRPr="007C2097">
        <w:rPr>
          <w:sz w:val="24"/>
          <w:szCs w:val="24"/>
        </w:rPr>
        <w:t>_______________________</w:t>
      </w:r>
      <w:r w:rsidR="00023755" w:rsidRPr="007C2097">
        <w:rPr>
          <w:sz w:val="24"/>
          <w:szCs w:val="24"/>
        </w:rPr>
        <w:t>________</w:t>
      </w:r>
      <w:r w:rsidR="00361E37" w:rsidRPr="007C2097">
        <w:rPr>
          <w:sz w:val="24"/>
          <w:szCs w:val="24"/>
        </w:rPr>
        <w:t>,</w:t>
      </w:r>
      <w:r w:rsidRPr="007C2097">
        <w:rPr>
          <w:sz w:val="24"/>
          <w:szCs w:val="24"/>
        </w:rPr>
        <w:t xml:space="preserve"> с одной стороны,</w:t>
      </w:r>
    </w:p>
    <w:p w:rsidR="003A2EFA" w:rsidRPr="007C2097" w:rsidRDefault="00361E37" w:rsidP="003A2EFA">
      <w:pPr>
        <w:pStyle w:val="ae"/>
        <w:tabs>
          <w:tab w:val="left" w:pos="400"/>
        </w:tabs>
        <w:ind w:left="0" w:right="0" w:firstLine="567"/>
        <w:rPr>
          <w:sz w:val="24"/>
          <w:szCs w:val="24"/>
        </w:rPr>
      </w:pPr>
      <w:r w:rsidRPr="007C2097">
        <w:rPr>
          <w:sz w:val="24"/>
          <w:szCs w:val="24"/>
        </w:rPr>
        <w:t xml:space="preserve">и  </w:t>
      </w:r>
      <w:r w:rsidR="003A2EFA" w:rsidRPr="007C2097">
        <w:rPr>
          <w:sz w:val="24"/>
          <w:szCs w:val="24"/>
        </w:rPr>
        <w:t>_________________________</w:t>
      </w:r>
      <w:r w:rsidRPr="007C2097">
        <w:rPr>
          <w:sz w:val="24"/>
          <w:szCs w:val="24"/>
        </w:rPr>
        <w:t xml:space="preserve">______________________________________________________, именуемое в дальнейшем </w:t>
      </w:r>
      <w:r w:rsidR="003A2EFA" w:rsidRPr="007C2097">
        <w:rPr>
          <w:sz w:val="24"/>
          <w:szCs w:val="24"/>
        </w:rPr>
        <w:t>– «</w:t>
      </w:r>
      <w:r w:rsidRPr="007C2097">
        <w:rPr>
          <w:sz w:val="24"/>
          <w:szCs w:val="24"/>
        </w:rPr>
        <w:t>Клиент</w:t>
      </w:r>
      <w:r w:rsidR="003A2EFA" w:rsidRPr="007C2097">
        <w:rPr>
          <w:sz w:val="24"/>
          <w:szCs w:val="24"/>
        </w:rPr>
        <w:t>»</w:t>
      </w:r>
      <w:r w:rsidRPr="007C2097">
        <w:rPr>
          <w:sz w:val="24"/>
          <w:szCs w:val="24"/>
        </w:rPr>
        <w:t xml:space="preserve">, в лице ______________________________________________, </w:t>
      </w:r>
      <w:proofErr w:type="gramStart"/>
      <w:r w:rsidRPr="007C2097">
        <w:rPr>
          <w:sz w:val="24"/>
          <w:szCs w:val="24"/>
        </w:rPr>
        <w:t>действующего</w:t>
      </w:r>
      <w:proofErr w:type="gramEnd"/>
      <w:r w:rsidRPr="007C2097">
        <w:rPr>
          <w:sz w:val="24"/>
          <w:szCs w:val="24"/>
        </w:rPr>
        <w:t xml:space="preserve"> на основании ______________</w:t>
      </w:r>
      <w:r w:rsidR="003A2EFA" w:rsidRPr="007C2097">
        <w:rPr>
          <w:sz w:val="24"/>
          <w:szCs w:val="24"/>
        </w:rPr>
        <w:t>__________________________</w:t>
      </w:r>
      <w:r w:rsidRPr="007C2097">
        <w:rPr>
          <w:sz w:val="24"/>
          <w:szCs w:val="24"/>
        </w:rPr>
        <w:t>____</w:t>
      </w:r>
      <w:r w:rsidR="003A2EFA" w:rsidRPr="007C2097">
        <w:rPr>
          <w:sz w:val="24"/>
          <w:szCs w:val="24"/>
        </w:rPr>
        <w:t>_____________</w:t>
      </w:r>
      <w:r w:rsidRPr="007C2097">
        <w:rPr>
          <w:sz w:val="24"/>
          <w:szCs w:val="24"/>
        </w:rPr>
        <w:t xml:space="preserve">____, </w:t>
      </w:r>
    </w:p>
    <w:p w:rsidR="00361E37" w:rsidRPr="007C2097" w:rsidRDefault="00361E37" w:rsidP="003A2EFA">
      <w:pPr>
        <w:pStyle w:val="ae"/>
        <w:tabs>
          <w:tab w:val="left" w:pos="400"/>
        </w:tabs>
        <w:ind w:left="0" w:right="0" w:firstLine="567"/>
        <w:rPr>
          <w:sz w:val="24"/>
          <w:szCs w:val="24"/>
        </w:rPr>
      </w:pPr>
      <w:r w:rsidRPr="007C2097">
        <w:rPr>
          <w:sz w:val="24"/>
          <w:szCs w:val="24"/>
        </w:rPr>
        <w:t xml:space="preserve">вместе именуемые в дальнейшем </w:t>
      </w:r>
      <w:r w:rsidR="003A2EFA" w:rsidRPr="007C2097">
        <w:rPr>
          <w:sz w:val="24"/>
          <w:szCs w:val="24"/>
        </w:rPr>
        <w:t>–</w:t>
      </w:r>
      <w:r w:rsidRPr="007C2097">
        <w:rPr>
          <w:sz w:val="24"/>
          <w:szCs w:val="24"/>
        </w:rPr>
        <w:t xml:space="preserve"> </w:t>
      </w:r>
      <w:r w:rsidR="003A2EFA" w:rsidRPr="007C2097">
        <w:rPr>
          <w:sz w:val="24"/>
          <w:szCs w:val="24"/>
        </w:rPr>
        <w:t>«</w:t>
      </w:r>
      <w:r w:rsidR="00EC2959" w:rsidRPr="007C2097">
        <w:rPr>
          <w:sz w:val="24"/>
          <w:szCs w:val="24"/>
        </w:rPr>
        <w:t>С</w:t>
      </w:r>
      <w:r w:rsidRPr="007C2097">
        <w:rPr>
          <w:sz w:val="24"/>
          <w:szCs w:val="24"/>
        </w:rPr>
        <w:t>тороны</w:t>
      </w:r>
      <w:r w:rsidR="003A2EFA" w:rsidRPr="007C2097">
        <w:rPr>
          <w:sz w:val="24"/>
          <w:szCs w:val="24"/>
        </w:rPr>
        <w:t>»</w:t>
      </w:r>
      <w:r w:rsidRPr="007C2097">
        <w:rPr>
          <w:sz w:val="24"/>
          <w:szCs w:val="24"/>
        </w:rPr>
        <w:t xml:space="preserve">, заключили настоящий договор на следующих условиях: </w:t>
      </w:r>
    </w:p>
    <w:p w:rsidR="002370BB" w:rsidRPr="007C2097" w:rsidRDefault="002370BB" w:rsidP="00F93A2F">
      <w:pPr>
        <w:pStyle w:val="ae"/>
        <w:tabs>
          <w:tab w:val="left" w:pos="400"/>
        </w:tabs>
        <w:ind w:left="0" w:right="0" w:firstLine="300"/>
        <w:rPr>
          <w:sz w:val="24"/>
          <w:szCs w:val="24"/>
        </w:rPr>
      </w:pPr>
    </w:p>
    <w:p w:rsidR="00361E37" w:rsidRPr="007C2097" w:rsidRDefault="00361E37" w:rsidP="003A2EFA">
      <w:pPr>
        <w:numPr>
          <w:ilvl w:val="0"/>
          <w:numId w:val="49"/>
        </w:numPr>
        <w:tabs>
          <w:tab w:val="left" w:pos="400"/>
          <w:tab w:val="left" w:pos="600"/>
        </w:tabs>
        <w:jc w:val="center"/>
        <w:rPr>
          <w:b/>
        </w:rPr>
      </w:pPr>
      <w:r w:rsidRPr="007C2097">
        <w:rPr>
          <w:b/>
        </w:rPr>
        <w:t>ПРЕДМЕТ  ДОГОВОРА</w:t>
      </w:r>
    </w:p>
    <w:p w:rsidR="00C57D7D" w:rsidRPr="007C2097" w:rsidRDefault="00361E37" w:rsidP="004D004A">
      <w:pPr>
        <w:numPr>
          <w:ilvl w:val="1"/>
          <w:numId w:val="49"/>
        </w:numPr>
        <w:ind w:left="567" w:hanging="579"/>
        <w:jc w:val="both"/>
      </w:pPr>
      <w:r w:rsidRPr="007C2097">
        <w:t>В соответствии с настоящим Договором Банк</w:t>
      </w:r>
      <w:r w:rsidR="002754FE" w:rsidRPr="007C2097">
        <w:t xml:space="preserve"> открывает </w:t>
      </w:r>
      <w:r w:rsidR="002754FE" w:rsidRPr="007C2097">
        <w:rPr>
          <w:bCs/>
        </w:rPr>
        <w:t>Клиенту</w:t>
      </w:r>
      <w:r w:rsidR="002754FE" w:rsidRPr="007C2097">
        <w:t xml:space="preserve"> специальный банковский счет в валюте Российской Федерации № ____________</w:t>
      </w:r>
      <w:r w:rsidR="003A2EFA" w:rsidRPr="007C2097">
        <w:t>____________</w:t>
      </w:r>
      <w:r w:rsidR="002754FE" w:rsidRPr="007C2097">
        <w:t xml:space="preserve">___________________ </w:t>
      </w:r>
      <w:r w:rsidR="00C57D7D" w:rsidRPr="007C2097">
        <w:t xml:space="preserve">(далее </w:t>
      </w:r>
      <w:r w:rsidR="003A2EFA" w:rsidRPr="007C2097">
        <w:t>–</w:t>
      </w:r>
      <w:r w:rsidR="00C57D7D" w:rsidRPr="007C2097">
        <w:t xml:space="preserve"> </w:t>
      </w:r>
      <w:r w:rsidR="003A2EFA" w:rsidRPr="007C2097">
        <w:t>«</w:t>
      </w:r>
      <w:r w:rsidR="0015141E" w:rsidRPr="007C2097">
        <w:t>С</w:t>
      </w:r>
      <w:r w:rsidR="00C57D7D" w:rsidRPr="007C2097">
        <w:t>чет</w:t>
      </w:r>
      <w:r w:rsidR="003A2EFA" w:rsidRPr="007C2097">
        <w:t>»</w:t>
      </w:r>
      <w:r w:rsidR="00C57D7D" w:rsidRPr="007C2097">
        <w:t xml:space="preserve">) </w:t>
      </w:r>
      <w:r w:rsidR="002754FE" w:rsidRPr="007C2097">
        <w:t xml:space="preserve">для </w:t>
      </w:r>
      <w:r w:rsidR="00C57D7D" w:rsidRPr="007C2097">
        <w:t xml:space="preserve">списания и зачисления  денежных средств, а также осуществляет расчетно-кассовое обслуживание </w:t>
      </w:r>
      <w:r w:rsidR="00260C9A" w:rsidRPr="007C2097">
        <w:t>Счет</w:t>
      </w:r>
      <w:r w:rsidR="00401D21" w:rsidRPr="007C2097">
        <w:t xml:space="preserve">а </w:t>
      </w:r>
      <w:r w:rsidR="00C57D7D" w:rsidRPr="007C2097">
        <w:t>в соответствии с  действующим законодательством РФ, а также условиями настоящего договора.</w:t>
      </w:r>
      <w:r w:rsidR="002754FE" w:rsidRPr="007C2097">
        <w:t xml:space="preserve"> </w:t>
      </w:r>
    </w:p>
    <w:p w:rsidR="002B0C7D" w:rsidRPr="007C2097" w:rsidRDefault="002B0C7D" w:rsidP="004D004A">
      <w:pPr>
        <w:numPr>
          <w:ilvl w:val="1"/>
          <w:numId w:val="49"/>
        </w:numPr>
        <w:ind w:left="567" w:hanging="579"/>
        <w:jc w:val="both"/>
      </w:pPr>
      <w:r w:rsidRPr="007C2097">
        <w:t>Банк открывает Клиенту специальный банковский счет только при наличии открытого в Банке расчетного счета.</w:t>
      </w:r>
    </w:p>
    <w:p w:rsidR="00380473" w:rsidRPr="007C2097" w:rsidRDefault="007264C5" w:rsidP="004D004A">
      <w:pPr>
        <w:numPr>
          <w:ilvl w:val="1"/>
          <w:numId w:val="49"/>
        </w:numPr>
        <w:ind w:left="567" w:hanging="579"/>
        <w:jc w:val="both"/>
      </w:pPr>
      <w:r w:rsidRPr="007C2097">
        <w:t xml:space="preserve">Стороны пришли к соглашению, что </w:t>
      </w:r>
      <w:r w:rsidR="00705FAD" w:rsidRPr="007C2097">
        <w:t>по</w:t>
      </w:r>
      <w:r w:rsidR="00705FAD" w:rsidRPr="007C2097">
        <w:rPr>
          <w:bCs/>
          <w:iCs/>
          <w:color w:val="000000"/>
        </w:rPr>
        <w:t xml:space="preserve"> специальному банковскому счету </w:t>
      </w:r>
      <w:r w:rsidR="0008349B" w:rsidRPr="007C2097">
        <w:rPr>
          <w:bCs/>
          <w:iCs/>
          <w:color w:val="000000"/>
        </w:rPr>
        <w:t xml:space="preserve">банковского </w:t>
      </w:r>
      <w:r w:rsidR="00705FAD" w:rsidRPr="007C2097">
        <w:rPr>
          <w:bCs/>
          <w:iCs/>
          <w:color w:val="000000"/>
        </w:rPr>
        <w:t xml:space="preserve">платежного агента </w:t>
      </w:r>
      <w:r w:rsidR="0008349B" w:rsidRPr="007C2097">
        <w:rPr>
          <w:bCs/>
          <w:iCs/>
          <w:color w:val="000000"/>
        </w:rPr>
        <w:t xml:space="preserve">(субагента) </w:t>
      </w:r>
      <w:r w:rsidR="00705FAD" w:rsidRPr="007C2097">
        <w:rPr>
          <w:bCs/>
          <w:iCs/>
          <w:color w:val="000000"/>
        </w:rPr>
        <w:t>могут осуществляться следующие операции</w:t>
      </w:r>
      <w:r w:rsidR="005A23EC" w:rsidRPr="007C2097">
        <w:rPr>
          <w:bCs/>
          <w:iCs/>
          <w:color w:val="000000"/>
        </w:rPr>
        <w:t>:</w:t>
      </w:r>
    </w:p>
    <w:p w:rsidR="00C33844" w:rsidRPr="007C2097" w:rsidRDefault="00C33844" w:rsidP="004D004A">
      <w:pPr>
        <w:pStyle w:val="af4"/>
        <w:numPr>
          <w:ilvl w:val="3"/>
          <w:numId w:val="54"/>
        </w:numPr>
        <w:ind w:hanging="202"/>
        <w:jc w:val="both"/>
        <w:rPr>
          <w:rFonts w:eastAsia="Calibri"/>
          <w:lang w:eastAsia="en-US"/>
        </w:rPr>
      </w:pPr>
      <w:bookmarkStart w:id="0" w:name="Par102"/>
      <w:bookmarkEnd w:id="0"/>
      <w:r w:rsidRPr="007C2097">
        <w:t>зачисление</w:t>
      </w:r>
      <w:r w:rsidRPr="007C2097">
        <w:rPr>
          <w:rFonts w:eastAsia="Calibri"/>
          <w:lang w:eastAsia="en-US"/>
        </w:rPr>
        <w:t xml:space="preserve"> принятых от физических лиц наличных денежных средств;</w:t>
      </w:r>
    </w:p>
    <w:p w:rsidR="00C33844" w:rsidRPr="007C2097" w:rsidRDefault="00C33844" w:rsidP="004D004A">
      <w:pPr>
        <w:pStyle w:val="af4"/>
        <w:numPr>
          <w:ilvl w:val="3"/>
          <w:numId w:val="54"/>
        </w:numPr>
        <w:ind w:hanging="202"/>
        <w:jc w:val="both"/>
        <w:rPr>
          <w:rFonts w:eastAsia="Calibri"/>
          <w:lang w:eastAsia="en-US"/>
        </w:rPr>
      </w:pPr>
      <w:r w:rsidRPr="007C2097">
        <w:rPr>
          <w:rFonts w:eastAsia="Calibri"/>
          <w:lang w:eastAsia="en-US"/>
        </w:rPr>
        <w:t>зачисление денежных средств, списанных с другого специального банковского счета банковского платежного агента (субагента);</w:t>
      </w:r>
    </w:p>
    <w:p w:rsidR="00C33844" w:rsidRPr="007C2097" w:rsidRDefault="00C33844" w:rsidP="004D004A">
      <w:pPr>
        <w:pStyle w:val="af4"/>
        <w:numPr>
          <w:ilvl w:val="3"/>
          <w:numId w:val="54"/>
        </w:numPr>
        <w:ind w:hanging="202"/>
        <w:jc w:val="both"/>
        <w:rPr>
          <w:rFonts w:eastAsia="Calibri"/>
          <w:lang w:eastAsia="en-US"/>
        </w:rPr>
      </w:pPr>
      <w:r w:rsidRPr="007C2097">
        <w:rPr>
          <w:rFonts w:eastAsia="Calibri"/>
          <w:lang w:eastAsia="en-US"/>
        </w:rPr>
        <w:t>списание денежных средств на банковские счета.</w:t>
      </w:r>
    </w:p>
    <w:p w:rsidR="000B4894" w:rsidRPr="007C2097" w:rsidRDefault="000B4894" w:rsidP="000B4894">
      <w:pPr>
        <w:pStyle w:val="af4"/>
        <w:numPr>
          <w:ilvl w:val="3"/>
          <w:numId w:val="54"/>
        </w:numPr>
        <w:ind w:hanging="202"/>
        <w:jc w:val="both"/>
        <w:rPr>
          <w:rFonts w:eastAsia="Calibri"/>
          <w:lang w:eastAsia="en-US"/>
        </w:rPr>
      </w:pPr>
      <w:r w:rsidRPr="007C2097">
        <w:rPr>
          <w:rFonts w:eastAsia="Calibri"/>
          <w:lang w:eastAsia="en-US"/>
        </w:rPr>
        <w:t xml:space="preserve">операции, осуществляемые по специальному банковскому счету платежного агента в соответствии с Федеральным </w:t>
      </w:r>
      <w:hyperlink r:id="rId7" w:history="1">
        <w:r w:rsidRPr="007C2097">
          <w:rPr>
            <w:rFonts w:eastAsia="Calibri"/>
            <w:lang w:eastAsia="en-US"/>
          </w:rPr>
          <w:t>законом</w:t>
        </w:r>
      </w:hyperlink>
      <w:r w:rsidRPr="007C2097">
        <w:rPr>
          <w:rFonts w:eastAsia="Calibri"/>
          <w:lang w:eastAsia="en-US"/>
        </w:rPr>
        <w:t xml:space="preserve"> от 3 июня 2009 года N 103-ФЗ "О деятельности по приему платежей физических лиц, осуществляемой </w:t>
      </w:r>
      <w:r w:rsidRPr="007C2097">
        <w:rPr>
          <w:rFonts w:eastAsia="Calibri"/>
          <w:lang w:eastAsia="en-US"/>
        </w:rPr>
        <w:lastRenderedPageBreak/>
        <w:t>платежными агентами", в случае совмещения банковским платежным агентом (субагентом) своей деятельности с деятельностью по приему платежей физических лиц, осуществляемой платежными агентами.</w:t>
      </w:r>
    </w:p>
    <w:p w:rsidR="00C33844" w:rsidRPr="007C2097" w:rsidRDefault="00C33844" w:rsidP="004D004A">
      <w:pPr>
        <w:pStyle w:val="af4"/>
        <w:jc w:val="both"/>
        <w:rPr>
          <w:rFonts w:eastAsia="Calibri"/>
          <w:lang w:eastAsia="en-US"/>
        </w:rPr>
      </w:pPr>
      <w:bookmarkStart w:id="1" w:name="Par12"/>
      <w:bookmarkEnd w:id="1"/>
      <w:r w:rsidRPr="007C2097">
        <w:rPr>
          <w:rFonts w:eastAsia="Calibri"/>
          <w:lang w:eastAsia="en-US"/>
        </w:rPr>
        <w:t xml:space="preserve">Осуществление иных операций по </w:t>
      </w:r>
      <w:r w:rsidR="0008349B" w:rsidRPr="007C2097">
        <w:rPr>
          <w:rFonts w:eastAsia="Calibri"/>
          <w:lang w:eastAsia="en-US"/>
        </w:rPr>
        <w:t xml:space="preserve">специальному </w:t>
      </w:r>
      <w:r w:rsidRPr="007C2097">
        <w:rPr>
          <w:rFonts w:eastAsia="Calibri"/>
          <w:lang w:eastAsia="en-US"/>
        </w:rPr>
        <w:t>счету банковского платежного агента (банковского платежного субагента</w:t>
      </w:r>
      <w:r w:rsidR="0008349B" w:rsidRPr="007C2097">
        <w:rPr>
          <w:rFonts w:eastAsia="Calibri"/>
          <w:lang w:eastAsia="en-US"/>
        </w:rPr>
        <w:t>)</w:t>
      </w:r>
      <w:r w:rsidRPr="007C2097">
        <w:rPr>
          <w:rFonts w:eastAsia="Calibri"/>
          <w:lang w:eastAsia="en-US"/>
        </w:rPr>
        <w:t xml:space="preserve"> не допускается.</w:t>
      </w:r>
    </w:p>
    <w:p w:rsidR="00E71338" w:rsidRPr="007C2097" w:rsidRDefault="007264C5" w:rsidP="004D004A">
      <w:pPr>
        <w:numPr>
          <w:ilvl w:val="1"/>
          <w:numId w:val="49"/>
        </w:numPr>
        <w:ind w:left="567" w:hanging="579"/>
        <w:jc w:val="both"/>
      </w:pPr>
      <w:r w:rsidRPr="007C2097">
        <w:t xml:space="preserve">В ходе использования </w:t>
      </w:r>
      <w:r w:rsidR="00260C9A" w:rsidRPr="007C2097">
        <w:t>Счет</w:t>
      </w:r>
      <w:r w:rsidRPr="007C2097">
        <w:t>а Клиентом будет соблюдаться правовой режим и ограничения</w:t>
      </w:r>
      <w:r w:rsidR="00082F9D" w:rsidRPr="007C2097">
        <w:t>,</w:t>
      </w:r>
      <w:r w:rsidRPr="007C2097">
        <w:t xml:space="preserve"> установленные законодательством Российской Федерации и нормативными документами Банка России.</w:t>
      </w:r>
    </w:p>
    <w:p w:rsidR="00E71338" w:rsidRPr="007C2097" w:rsidRDefault="001B7DCE" w:rsidP="004D004A">
      <w:pPr>
        <w:numPr>
          <w:ilvl w:val="1"/>
          <w:numId w:val="49"/>
        </w:numPr>
        <w:ind w:left="567" w:hanging="579"/>
        <w:jc w:val="both"/>
      </w:pPr>
      <w:r w:rsidRPr="007C2097">
        <w:t xml:space="preserve">Расчетно-кассовое обслуживание Клиента осуществляется Банком </w:t>
      </w:r>
      <w:r w:rsidR="00F6194C" w:rsidRPr="007C2097">
        <w:t>в течение операционного времени Банка</w:t>
      </w:r>
      <w:r w:rsidRPr="007C2097">
        <w:t xml:space="preserve">, кроме установленных действующим законодательством Российской Федерации выходных и праздничных дней. </w:t>
      </w:r>
    </w:p>
    <w:p w:rsidR="00E71338" w:rsidRPr="007C2097" w:rsidRDefault="001B7DCE" w:rsidP="004D004A">
      <w:pPr>
        <w:numPr>
          <w:ilvl w:val="1"/>
          <w:numId w:val="49"/>
        </w:numPr>
        <w:ind w:left="567" w:hanging="579"/>
        <w:jc w:val="both"/>
      </w:pPr>
      <w:r w:rsidRPr="007C2097">
        <w:t xml:space="preserve">Безналичные расчеты осуществляются в формах, предусмотренных действующим законодательством Российской Федерации и установленными в соответствии с ним правилами Банка России. </w:t>
      </w:r>
    </w:p>
    <w:p w:rsidR="001B7DCE" w:rsidRPr="007C2097" w:rsidRDefault="001B7DCE" w:rsidP="004D004A">
      <w:pPr>
        <w:numPr>
          <w:ilvl w:val="1"/>
          <w:numId w:val="49"/>
        </w:numPr>
        <w:ind w:left="567" w:hanging="579"/>
        <w:jc w:val="both"/>
      </w:pPr>
      <w:r w:rsidRPr="007C2097">
        <w:t>Расчетно-кассовое обслуживание Клиента осуществляется Банком за вознаграждение в соответствии с утвержденными Банком Тарифами.</w:t>
      </w:r>
    </w:p>
    <w:p w:rsidR="00702C78" w:rsidRPr="007C2097" w:rsidRDefault="00702C78" w:rsidP="004D004A">
      <w:pPr>
        <w:numPr>
          <w:ilvl w:val="1"/>
          <w:numId w:val="49"/>
        </w:numPr>
        <w:ind w:left="567" w:hanging="579"/>
        <w:jc w:val="both"/>
      </w:pPr>
      <w:r w:rsidRPr="007C2097">
        <w:t>В рамках настоящего Договора Банк представляет на выбор Клиента следующие формы обслуживания:</w:t>
      </w:r>
    </w:p>
    <w:p w:rsidR="00702C78" w:rsidRPr="007C2097" w:rsidRDefault="00702C78" w:rsidP="00702C78">
      <w:pPr>
        <w:pStyle w:val="a0"/>
        <w:widowControl/>
        <w:numPr>
          <w:ilvl w:val="0"/>
          <w:numId w:val="45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7C2097">
        <w:rPr>
          <w:rFonts w:ascii="Times New Roman" w:hAnsi="Times New Roman"/>
          <w:sz w:val="24"/>
          <w:szCs w:val="24"/>
        </w:rPr>
        <w:t xml:space="preserve">По системе </w:t>
      </w:r>
      <w:r w:rsidR="003A2EFA" w:rsidRPr="007C2097">
        <w:rPr>
          <w:rFonts w:ascii="Times New Roman" w:hAnsi="Times New Roman"/>
          <w:sz w:val="24"/>
          <w:szCs w:val="24"/>
        </w:rPr>
        <w:t>ДБО «АЭБ Бизнес»</w:t>
      </w:r>
      <w:r w:rsidR="006D198A" w:rsidRPr="007C2097">
        <w:rPr>
          <w:rFonts w:ascii="Times New Roman" w:hAnsi="Times New Roman"/>
          <w:sz w:val="24"/>
          <w:szCs w:val="24"/>
        </w:rPr>
        <w:t>;</w:t>
      </w:r>
    </w:p>
    <w:p w:rsidR="00702C78" w:rsidRPr="007C2097" w:rsidRDefault="00702C78" w:rsidP="00702C78">
      <w:pPr>
        <w:pStyle w:val="a0"/>
        <w:widowControl/>
        <w:numPr>
          <w:ilvl w:val="0"/>
          <w:numId w:val="45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7C2097">
        <w:rPr>
          <w:rFonts w:ascii="Times New Roman" w:hAnsi="Times New Roman"/>
          <w:sz w:val="24"/>
          <w:szCs w:val="24"/>
        </w:rPr>
        <w:t xml:space="preserve">Ручная обработка расчетных документов. </w:t>
      </w:r>
    </w:p>
    <w:p w:rsidR="00CE5B8F" w:rsidRPr="007C2097" w:rsidRDefault="00CE5B8F" w:rsidP="00CE5B8F">
      <w:pPr>
        <w:numPr>
          <w:ilvl w:val="1"/>
          <w:numId w:val="49"/>
        </w:numPr>
        <w:ind w:left="567" w:hanging="579"/>
        <w:jc w:val="both"/>
      </w:pPr>
      <w:r w:rsidRPr="007C2097">
        <w:t xml:space="preserve">Заключая настоящий договор, Клиент обязуется: </w:t>
      </w:r>
    </w:p>
    <w:p w:rsidR="00CE5B8F" w:rsidRPr="007C2097" w:rsidRDefault="00CE5B8F" w:rsidP="00CE5B8F">
      <w:pPr>
        <w:pStyle w:val="a0"/>
        <w:widowControl/>
        <w:numPr>
          <w:ilvl w:val="0"/>
          <w:numId w:val="45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7C2097">
        <w:rPr>
          <w:rFonts w:ascii="Times New Roman" w:hAnsi="Times New Roman"/>
          <w:sz w:val="24"/>
          <w:szCs w:val="24"/>
        </w:rPr>
        <w:t>осуществлять операции банковского платежного агента от имени Банка;</w:t>
      </w:r>
    </w:p>
    <w:p w:rsidR="00CE5B8F" w:rsidRPr="007C2097" w:rsidRDefault="00CE5B8F" w:rsidP="00CE5B8F">
      <w:pPr>
        <w:pStyle w:val="a0"/>
        <w:widowControl/>
        <w:numPr>
          <w:ilvl w:val="0"/>
          <w:numId w:val="45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7C2097">
        <w:rPr>
          <w:rFonts w:ascii="Times New Roman" w:hAnsi="Times New Roman"/>
          <w:sz w:val="24"/>
          <w:szCs w:val="24"/>
        </w:rPr>
        <w:t>проводить в соответствии с требованиями законодательства Российской Федерации о противодействии легализации (отмыванию) доходов, полученных преступным путем, и финансированию терроризма идентификацию или упрощенную идентификацию клиента - физического лица в целях осуществления операций банковского платежного агента;</w:t>
      </w:r>
    </w:p>
    <w:p w:rsidR="00CE5B8F" w:rsidRPr="007C2097" w:rsidRDefault="00CE5B8F" w:rsidP="00CE5B8F">
      <w:pPr>
        <w:pStyle w:val="a0"/>
        <w:widowControl/>
        <w:numPr>
          <w:ilvl w:val="0"/>
          <w:numId w:val="45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7C2097">
        <w:rPr>
          <w:rFonts w:ascii="Times New Roman" w:hAnsi="Times New Roman"/>
          <w:sz w:val="24"/>
          <w:szCs w:val="24"/>
        </w:rPr>
        <w:t>подтверждать принятие (выдачу) наличных денежных средств путем выдачи (направления) кассового чека;</w:t>
      </w:r>
    </w:p>
    <w:p w:rsidR="00CE5B8F" w:rsidRPr="007C2097" w:rsidRDefault="00CE5B8F" w:rsidP="00CE5B8F">
      <w:pPr>
        <w:pStyle w:val="a0"/>
        <w:widowControl/>
        <w:numPr>
          <w:ilvl w:val="0"/>
          <w:numId w:val="45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7C2097">
        <w:rPr>
          <w:rFonts w:ascii="Times New Roman" w:hAnsi="Times New Roman"/>
          <w:sz w:val="24"/>
          <w:szCs w:val="24"/>
        </w:rPr>
        <w:t xml:space="preserve">предоставлять физическим лицам информацию, предусмотренную </w:t>
      </w:r>
      <w:hyperlink r:id="rId8" w:history="1">
        <w:r w:rsidRPr="007C2097">
          <w:rPr>
            <w:rFonts w:ascii="Times New Roman" w:hAnsi="Times New Roman"/>
            <w:sz w:val="24"/>
            <w:szCs w:val="24"/>
          </w:rPr>
          <w:t>частью 15</w:t>
        </w:r>
      </w:hyperlink>
      <w:r w:rsidRPr="007C2097">
        <w:rPr>
          <w:rFonts w:ascii="Times New Roman" w:hAnsi="Times New Roman"/>
          <w:sz w:val="24"/>
          <w:szCs w:val="24"/>
        </w:rPr>
        <w:t xml:space="preserve"> ст. 14 ФЗ «О национальной платежной системе»;</w:t>
      </w:r>
    </w:p>
    <w:p w:rsidR="00CE5B8F" w:rsidRPr="007C2097" w:rsidRDefault="00CE5B8F" w:rsidP="00CE5B8F">
      <w:pPr>
        <w:pStyle w:val="a0"/>
        <w:widowControl/>
        <w:numPr>
          <w:ilvl w:val="0"/>
          <w:numId w:val="45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7C2097">
        <w:rPr>
          <w:rFonts w:ascii="Times New Roman" w:hAnsi="Times New Roman"/>
          <w:sz w:val="24"/>
          <w:szCs w:val="24"/>
        </w:rPr>
        <w:t xml:space="preserve">применять платежные терминалы и банкоматы в соответствии с требованиями </w:t>
      </w:r>
      <w:hyperlink r:id="rId9" w:history="1">
        <w:r w:rsidRPr="007C2097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7C2097">
        <w:rPr>
          <w:rFonts w:ascii="Times New Roman" w:hAnsi="Times New Roman"/>
          <w:sz w:val="24"/>
          <w:szCs w:val="24"/>
        </w:rPr>
        <w:t xml:space="preserve"> Российской Федерации о применении контрольно-кассовой техники при осуществлении наличных денежных расчетов.</w:t>
      </w:r>
    </w:p>
    <w:p w:rsidR="003A2EFA" w:rsidRPr="007C2097" w:rsidRDefault="003A2EFA" w:rsidP="003A2EFA">
      <w:pPr>
        <w:pStyle w:val="a0"/>
        <w:widowControl/>
        <w:numPr>
          <w:ilvl w:val="0"/>
          <w:numId w:val="0"/>
        </w:numPr>
        <w:tabs>
          <w:tab w:val="left" w:pos="708"/>
        </w:tabs>
        <w:ind w:left="1425"/>
        <w:rPr>
          <w:rFonts w:ascii="Times New Roman" w:hAnsi="Times New Roman"/>
          <w:sz w:val="24"/>
          <w:szCs w:val="24"/>
        </w:rPr>
      </w:pPr>
    </w:p>
    <w:p w:rsidR="00E71338" w:rsidRPr="007C2097" w:rsidRDefault="00361E37" w:rsidP="003A2EFA">
      <w:pPr>
        <w:numPr>
          <w:ilvl w:val="0"/>
          <w:numId w:val="49"/>
        </w:numPr>
        <w:tabs>
          <w:tab w:val="left" w:pos="400"/>
          <w:tab w:val="left" w:pos="600"/>
        </w:tabs>
        <w:jc w:val="center"/>
        <w:rPr>
          <w:b/>
        </w:rPr>
      </w:pPr>
      <w:r w:rsidRPr="007C2097">
        <w:rPr>
          <w:b/>
        </w:rPr>
        <w:t>ОБЯЗАТЕЛЬСТВА БАНКА</w:t>
      </w:r>
    </w:p>
    <w:p w:rsidR="004A6709" w:rsidRPr="007C2097" w:rsidRDefault="004A6709" w:rsidP="004D004A">
      <w:pPr>
        <w:numPr>
          <w:ilvl w:val="1"/>
          <w:numId w:val="49"/>
        </w:numPr>
        <w:ind w:left="567" w:hanging="579"/>
        <w:jc w:val="both"/>
        <w:rPr>
          <w:color w:val="000000"/>
        </w:rPr>
      </w:pPr>
      <w:r w:rsidRPr="007C2097">
        <w:t xml:space="preserve">Банк открывает Клиенту Счет на основании заявления Клиента, при условии предоставления Клиентом документов, необходимых для открытия </w:t>
      </w:r>
      <w:r w:rsidR="00260C9A" w:rsidRPr="007C2097">
        <w:t>Счет</w:t>
      </w:r>
      <w:r w:rsidRPr="007C2097">
        <w:t xml:space="preserve">а. </w:t>
      </w:r>
      <w:r w:rsidRPr="007C2097">
        <w:rPr>
          <w:color w:val="000000"/>
        </w:rPr>
        <w:t xml:space="preserve">Перечень документов для открытия </w:t>
      </w:r>
      <w:r w:rsidR="00260C9A" w:rsidRPr="007C2097">
        <w:rPr>
          <w:color w:val="000000"/>
        </w:rPr>
        <w:t>Счет</w:t>
      </w:r>
      <w:r w:rsidRPr="007C2097">
        <w:rPr>
          <w:color w:val="000000"/>
        </w:rPr>
        <w:t xml:space="preserve">а определяется Банком и доводится до сведения Клиента перед заключением </w:t>
      </w:r>
      <w:r w:rsidR="00260C9A" w:rsidRPr="007C2097">
        <w:rPr>
          <w:color w:val="000000"/>
        </w:rPr>
        <w:t>Догово</w:t>
      </w:r>
      <w:r w:rsidRPr="007C2097">
        <w:rPr>
          <w:color w:val="000000"/>
        </w:rPr>
        <w:t>ра.</w:t>
      </w:r>
    </w:p>
    <w:p w:rsidR="00C419D3" w:rsidRPr="007C2097" w:rsidRDefault="00115C2E" w:rsidP="004D004A">
      <w:pPr>
        <w:numPr>
          <w:ilvl w:val="1"/>
          <w:numId w:val="49"/>
        </w:numPr>
        <w:ind w:left="567" w:hanging="579"/>
        <w:jc w:val="both"/>
      </w:pPr>
      <w:r w:rsidRPr="007C2097">
        <w:t>Банк п</w:t>
      </w:r>
      <w:r w:rsidR="000442EA" w:rsidRPr="007C2097">
        <w:t>редоставляет</w:t>
      </w:r>
      <w:r w:rsidR="00E15F4F" w:rsidRPr="007C2097">
        <w:t xml:space="preserve"> Клиенту комплекс услуг по расчетно-кассовому обслуживанию </w:t>
      </w:r>
      <w:r w:rsidR="00EA723B" w:rsidRPr="007C2097">
        <w:t xml:space="preserve">Счета </w:t>
      </w:r>
      <w:r w:rsidR="00E15F4F" w:rsidRPr="007C2097">
        <w:t>в соответствии с действующим законодательством Российской Федерации, в том числе</w:t>
      </w:r>
      <w:r w:rsidR="000229FD" w:rsidRPr="007C2097">
        <w:t xml:space="preserve"> соверша</w:t>
      </w:r>
      <w:r w:rsidR="00EA723B" w:rsidRPr="007C2097">
        <w:t>ет</w:t>
      </w:r>
      <w:r w:rsidR="000229FD" w:rsidRPr="007C2097">
        <w:t xml:space="preserve"> операции, указанные в п. </w:t>
      </w:r>
      <w:r w:rsidR="008F5192" w:rsidRPr="007C2097">
        <w:t>1</w:t>
      </w:r>
      <w:r w:rsidR="000229FD" w:rsidRPr="007C2097">
        <w:t>.</w:t>
      </w:r>
      <w:r w:rsidR="00F72FBB" w:rsidRPr="007C2097">
        <w:t>3</w:t>
      </w:r>
      <w:r w:rsidR="000229FD" w:rsidRPr="007C2097">
        <w:t>.</w:t>
      </w:r>
      <w:r w:rsidR="004A6709" w:rsidRPr="007C2097">
        <w:t xml:space="preserve"> </w:t>
      </w:r>
      <w:r w:rsidR="000229FD" w:rsidRPr="007C2097">
        <w:t xml:space="preserve">настоящего </w:t>
      </w:r>
      <w:r w:rsidR="00260C9A" w:rsidRPr="007C2097">
        <w:t>Догово</w:t>
      </w:r>
      <w:r w:rsidR="000229FD" w:rsidRPr="007C2097">
        <w:t>ра.</w:t>
      </w:r>
    </w:p>
    <w:p w:rsidR="00E15F4F" w:rsidRPr="007C2097" w:rsidRDefault="00E15F4F" w:rsidP="004D004A">
      <w:pPr>
        <w:ind w:left="567"/>
        <w:jc w:val="both"/>
      </w:pPr>
      <w:r w:rsidRPr="007C2097">
        <w:t>Предоставление других услуг, не относящихся непосредственно к расчетно-кассовому обслуживанию</w:t>
      </w:r>
      <w:r w:rsidR="00EA723B" w:rsidRPr="007C2097">
        <w:t xml:space="preserve"> Счета</w:t>
      </w:r>
      <w:r w:rsidRPr="007C2097">
        <w:t>, осуществляется Банком на основе отдельных договоров, заключенных между Банком и Клиентом.</w:t>
      </w:r>
    </w:p>
    <w:p w:rsidR="00E15F4F" w:rsidRPr="007C2097" w:rsidRDefault="00115C2E" w:rsidP="004D004A">
      <w:pPr>
        <w:numPr>
          <w:ilvl w:val="1"/>
          <w:numId w:val="49"/>
        </w:numPr>
        <w:ind w:left="567" w:hanging="579"/>
        <w:jc w:val="both"/>
      </w:pPr>
      <w:r w:rsidRPr="007C2097">
        <w:t>Банк з</w:t>
      </w:r>
      <w:r w:rsidR="000442EA" w:rsidRPr="007C2097">
        <w:t xml:space="preserve">ачисляет </w:t>
      </w:r>
      <w:r w:rsidR="00E15F4F" w:rsidRPr="007C2097">
        <w:t xml:space="preserve">поступившие на </w:t>
      </w:r>
      <w:r w:rsidR="00260C9A" w:rsidRPr="007C2097">
        <w:t>Счет</w:t>
      </w:r>
      <w:r w:rsidR="00E15F4F" w:rsidRPr="007C2097">
        <w:t xml:space="preserve"> Клиента денежные средства</w:t>
      </w:r>
      <w:r w:rsidR="007D1218" w:rsidRPr="007C2097">
        <w:t>, удовлетворяющие критериям п.1.</w:t>
      </w:r>
      <w:r w:rsidR="00F72FBB" w:rsidRPr="007C2097">
        <w:t>3</w:t>
      </w:r>
      <w:r w:rsidR="007D1218" w:rsidRPr="007C2097">
        <w:t>.,</w:t>
      </w:r>
      <w:r w:rsidR="00E15F4F" w:rsidRPr="007C2097">
        <w:t xml:space="preserve"> не позднее рабочего дня, следующего за </w:t>
      </w:r>
      <w:r w:rsidR="000442EA" w:rsidRPr="007C2097">
        <w:t xml:space="preserve">днем </w:t>
      </w:r>
      <w:r w:rsidR="00E15F4F" w:rsidRPr="007C2097">
        <w:t xml:space="preserve">поступления в Банк </w:t>
      </w:r>
      <w:r w:rsidR="000442EA" w:rsidRPr="007C2097">
        <w:t>соответствующего расчетного документа.</w:t>
      </w:r>
    </w:p>
    <w:p w:rsidR="00E15F4F" w:rsidRPr="007C2097" w:rsidRDefault="00115C2E" w:rsidP="004D004A">
      <w:pPr>
        <w:numPr>
          <w:ilvl w:val="1"/>
          <w:numId w:val="49"/>
        </w:numPr>
        <w:ind w:left="567" w:hanging="579"/>
        <w:jc w:val="both"/>
      </w:pPr>
      <w:r w:rsidRPr="007C2097">
        <w:t>Банк с</w:t>
      </w:r>
      <w:r w:rsidR="000229FD" w:rsidRPr="007C2097">
        <w:t>писыва</w:t>
      </w:r>
      <w:r w:rsidRPr="007C2097">
        <w:t>е</w:t>
      </w:r>
      <w:r w:rsidR="000229FD" w:rsidRPr="007C2097">
        <w:t>т</w:t>
      </w:r>
      <w:r w:rsidR="00E15F4F" w:rsidRPr="007C2097">
        <w:t xml:space="preserve"> по распоряжению Клиента денежные средства в пределах остатка на Счете при условии соответствия проводимых операций и представленного расчетного документа требованиям</w:t>
      </w:r>
      <w:r w:rsidR="005C2FBE" w:rsidRPr="007C2097">
        <w:t xml:space="preserve"> </w:t>
      </w:r>
      <w:r w:rsidR="00E15F4F" w:rsidRPr="007C2097">
        <w:t xml:space="preserve">настоящего Договора и действующего законодательства </w:t>
      </w:r>
      <w:r w:rsidR="00E15F4F" w:rsidRPr="007C2097">
        <w:lastRenderedPageBreak/>
        <w:t>Российской Федерации, не позднее рабочего дня, следующего за днем поступления в Банк платежного (расчетного) документа.</w:t>
      </w:r>
    </w:p>
    <w:p w:rsidR="00E15F4F" w:rsidRPr="007C2097" w:rsidRDefault="00E15F4F" w:rsidP="004D004A">
      <w:pPr>
        <w:numPr>
          <w:ilvl w:val="1"/>
          <w:numId w:val="49"/>
        </w:numPr>
        <w:ind w:left="567" w:hanging="579"/>
        <w:jc w:val="both"/>
      </w:pPr>
      <w:r w:rsidRPr="007C2097">
        <w:t xml:space="preserve">При наличии на Счете денежных средств, сумма которых достаточна для удовлетворения всех требований, </w:t>
      </w:r>
      <w:r w:rsidR="00EA723B" w:rsidRPr="007C2097">
        <w:t>предъявленных к Счету, Банк осуществляет</w:t>
      </w:r>
      <w:r w:rsidRPr="007C2097">
        <w:t xml:space="preserve"> списание этих средств со Счета в порядке поступления распоряжений Клиента о списании со Счета денежных средств (календарная очередность), если иное не предусмотрено действующим законодательством Российской Федерации.</w:t>
      </w:r>
    </w:p>
    <w:p w:rsidR="00115C2E" w:rsidRPr="007C2097" w:rsidRDefault="000442EA" w:rsidP="004D004A">
      <w:pPr>
        <w:numPr>
          <w:ilvl w:val="1"/>
          <w:numId w:val="49"/>
        </w:numPr>
        <w:ind w:left="567" w:hanging="579"/>
        <w:jc w:val="both"/>
      </w:pPr>
      <w:r w:rsidRPr="007C2097">
        <w:t>По требованию Клиента не позже следующего рабочего дня после обращения Клиента</w:t>
      </w:r>
      <w:r w:rsidR="00115C2E" w:rsidRPr="007C2097">
        <w:t xml:space="preserve">, Банк </w:t>
      </w:r>
      <w:r w:rsidR="00C00066" w:rsidRPr="007C2097">
        <w:t xml:space="preserve">обязуется </w:t>
      </w:r>
      <w:r w:rsidRPr="007C2097">
        <w:t xml:space="preserve"> предоставлять выписки о состоянии </w:t>
      </w:r>
      <w:r w:rsidR="00260C9A" w:rsidRPr="007C2097">
        <w:t>Счет</w:t>
      </w:r>
      <w:r w:rsidRPr="007C2097">
        <w:t>а</w:t>
      </w:r>
      <w:r w:rsidRPr="007C2097">
        <w:rPr>
          <w:color w:val="000000"/>
        </w:rPr>
        <w:t>.</w:t>
      </w:r>
      <w:r w:rsidRPr="007C2097" w:rsidDel="000442EA">
        <w:t xml:space="preserve"> </w:t>
      </w:r>
    </w:p>
    <w:p w:rsidR="00E15F4F" w:rsidRPr="007C2097" w:rsidRDefault="00E15F4F" w:rsidP="004D004A">
      <w:pPr>
        <w:numPr>
          <w:ilvl w:val="1"/>
          <w:numId w:val="49"/>
        </w:numPr>
        <w:ind w:left="567" w:hanging="579"/>
        <w:jc w:val="both"/>
      </w:pPr>
      <w:r w:rsidRPr="007C2097">
        <w:t xml:space="preserve">Выдача дубликатов </w:t>
      </w:r>
      <w:r w:rsidR="00945716" w:rsidRPr="007C2097">
        <w:t xml:space="preserve">расчетных документов и </w:t>
      </w:r>
      <w:r w:rsidRPr="007C2097">
        <w:t>выписок производится по письменному запросу Клиента.</w:t>
      </w:r>
    </w:p>
    <w:p w:rsidR="00E15F4F" w:rsidRPr="007C2097" w:rsidRDefault="00C00066" w:rsidP="004D004A">
      <w:pPr>
        <w:numPr>
          <w:ilvl w:val="1"/>
          <w:numId w:val="49"/>
        </w:numPr>
        <w:ind w:left="567" w:hanging="579"/>
        <w:jc w:val="both"/>
      </w:pPr>
      <w:r w:rsidRPr="007C2097">
        <w:t>Банк г</w:t>
      </w:r>
      <w:r w:rsidR="00E15F4F" w:rsidRPr="007C2097">
        <w:t>арантир</w:t>
      </w:r>
      <w:r w:rsidRPr="007C2097">
        <w:t>ует</w:t>
      </w:r>
      <w:r w:rsidR="00E15F4F" w:rsidRPr="007C2097">
        <w:t xml:space="preserve"> тайну банковского Счета, операций по </w:t>
      </w:r>
      <w:proofErr w:type="gramStart"/>
      <w:r w:rsidR="00E15F4F" w:rsidRPr="007C2097">
        <w:rPr>
          <w:lang w:val="en-US"/>
        </w:rPr>
        <w:t>C</w:t>
      </w:r>
      <w:proofErr w:type="gramEnd"/>
      <w:r w:rsidR="00E15F4F" w:rsidRPr="007C2097">
        <w:t>чету и сведений о Клиенте. Сведения,  составляющие банковскую тайну, могут быть предоставлены только самому Клиенту или его представителям. Государственным органам,  их должностным лицам, другим уполномоченным организациям такие сведения предоставляются исключительно в случаях и в порядке, предусмотренных действующим законодательством Российской Федерации.</w:t>
      </w:r>
    </w:p>
    <w:p w:rsidR="00C00066" w:rsidRPr="007C2097" w:rsidRDefault="00C00066" w:rsidP="00F93A2F">
      <w:pPr>
        <w:pStyle w:val="1"/>
        <w:tabs>
          <w:tab w:val="left" w:pos="500"/>
          <w:tab w:val="left" w:pos="600"/>
        </w:tabs>
        <w:ind w:firstLine="300"/>
        <w:jc w:val="left"/>
        <w:rPr>
          <w:sz w:val="24"/>
          <w:szCs w:val="24"/>
        </w:rPr>
      </w:pPr>
    </w:p>
    <w:p w:rsidR="0076136F" w:rsidRPr="007C2097" w:rsidRDefault="00361E37" w:rsidP="003A2EFA">
      <w:pPr>
        <w:numPr>
          <w:ilvl w:val="0"/>
          <w:numId w:val="49"/>
        </w:numPr>
        <w:tabs>
          <w:tab w:val="left" w:pos="500"/>
          <w:tab w:val="left" w:pos="600"/>
        </w:tabs>
        <w:jc w:val="center"/>
        <w:rPr>
          <w:b/>
        </w:rPr>
      </w:pPr>
      <w:r w:rsidRPr="007C2097">
        <w:rPr>
          <w:b/>
        </w:rPr>
        <w:t>ПРАВА БАНКА</w:t>
      </w:r>
    </w:p>
    <w:p w:rsidR="005B6C8C" w:rsidRPr="007C2097" w:rsidRDefault="0076136F" w:rsidP="004D004A">
      <w:pPr>
        <w:numPr>
          <w:ilvl w:val="1"/>
          <w:numId w:val="49"/>
        </w:numPr>
        <w:ind w:left="567" w:hanging="579"/>
        <w:jc w:val="both"/>
      </w:pPr>
      <w:r w:rsidRPr="007C2097">
        <w:t xml:space="preserve">Списывать со Счета Клиента </w:t>
      </w:r>
      <w:r w:rsidR="00F72FBB" w:rsidRPr="007C2097">
        <w:t xml:space="preserve">без распоряжения Клиента </w:t>
      </w:r>
      <w:r w:rsidRPr="007C2097">
        <w:t xml:space="preserve">денежные суммы, </w:t>
      </w:r>
      <w:r w:rsidR="00945716" w:rsidRPr="007C2097">
        <w:t xml:space="preserve">излишне или </w:t>
      </w:r>
      <w:r w:rsidRPr="007C2097">
        <w:t xml:space="preserve">ошибочно зачисленные на </w:t>
      </w:r>
      <w:r w:rsidR="00260C9A" w:rsidRPr="007C2097">
        <w:t>Счет</w:t>
      </w:r>
      <w:r w:rsidRPr="007C2097">
        <w:t xml:space="preserve"> Клиента, с приложением к выписке документа, являющегося обоснованием для списания.</w:t>
      </w:r>
    </w:p>
    <w:p w:rsidR="00EA723B" w:rsidRPr="007C2097" w:rsidRDefault="0076136F" w:rsidP="004D004A">
      <w:pPr>
        <w:numPr>
          <w:ilvl w:val="1"/>
          <w:numId w:val="49"/>
        </w:numPr>
        <w:ind w:left="567" w:hanging="579"/>
        <w:jc w:val="both"/>
      </w:pPr>
      <w:r w:rsidRPr="007C2097">
        <w:t xml:space="preserve">Списывать со </w:t>
      </w:r>
      <w:r w:rsidR="00260C9A" w:rsidRPr="007C2097">
        <w:t>счет</w:t>
      </w:r>
      <w:r w:rsidRPr="007C2097">
        <w:t>а Клиента № ______________</w:t>
      </w:r>
      <w:r w:rsidR="003A2EFA" w:rsidRPr="007C2097">
        <w:t>__________________________</w:t>
      </w:r>
      <w:r w:rsidRPr="007C2097">
        <w:t xml:space="preserve">______, открытого в </w:t>
      </w:r>
      <w:r w:rsidR="003A2EFA" w:rsidRPr="007C2097">
        <w:t>АКБ «Алмазэргиэнбанк» АО</w:t>
      </w:r>
      <w:r w:rsidR="007D1218" w:rsidRPr="007C2097">
        <w:t xml:space="preserve"> </w:t>
      </w:r>
      <w:r w:rsidRPr="007C2097">
        <w:t xml:space="preserve">в </w:t>
      </w:r>
      <w:proofErr w:type="spellStart"/>
      <w:r w:rsidRPr="007C2097">
        <w:t>безакцептном</w:t>
      </w:r>
      <w:proofErr w:type="spellEnd"/>
      <w:r w:rsidRPr="007C2097">
        <w:t xml:space="preserve"> (бесспорном) порядке суммы вознаграждения за осуществление расчетно-кассового обслуживания </w:t>
      </w:r>
      <w:r w:rsidR="00EA723B" w:rsidRPr="007C2097">
        <w:t xml:space="preserve">Счета </w:t>
      </w:r>
      <w:r w:rsidRPr="007C2097">
        <w:t>Клиента по настоящему Договору в соответствии с Тарифами Банка, суммы в возмещение фактических расходов, понесенных Банком при совершении операций по Счету Клиента.</w:t>
      </w:r>
    </w:p>
    <w:p w:rsidR="00945716" w:rsidRPr="007C2097" w:rsidRDefault="00EA723B" w:rsidP="004D004A">
      <w:pPr>
        <w:numPr>
          <w:ilvl w:val="1"/>
          <w:numId w:val="49"/>
        </w:numPr>
        <w:ind w:left="567" w:hanging="579"/>
        <w:jc w:val="both"/>
      </w:pPr>
      <w:r w:rsidRPr="007C2097">
        <w:t>О</w:t>
      </w:r>
      <w:r w:rsidR="00945716" w:rsidRPr="007C2097">
        <w:t xml:space="preserve">тказать Клиенту в приеме и исполнении расчетных (платежных) документов, а также документов на прием наличных денежных </w:t>
      </w:r>
      <w:r w:rsidR="00C00066" w:rsidRPr="007C2097">
        <w:t>сре</w:t>
      </w:r>
      <w:proofErr w:type="gramStart"/>
      <w:r w:rsidR="00C00066" w:rsidRPr="007C2097">
        <w:t xml:space="preserve">дств </w:t>
      </w:r>
      <w:r w:rsidR="00945716" w:rsidRPr="007C2097">
        <w:t>пр</w:t>
      </w:r>
      <w:proofErr w:type="gramEnd"/>
      <w:r w:rsidR="00945716" w:rsidRPr="007C2097">
        <w:t xml:space="preserve">и нарушении Клиентом действующего законодательства </w:t>
      </w:r>
      <w:r w:rsidRPr="007C2097">
        <w:t>Российской Федерации</w:t>
      </w:r>
      <w:r w:rsidR="00945716" w:rsidRPr="007C2097">
        <w:t xml:space="preserve">, установленных в соответствии с ним правил Банка и применяемых в банковской практике обычаев делового оборота, </w:t>
      </w:r>
      <w:r w:rsidRPr="007C2097">
        <w:t>в том числе в случаях</w:t>
      </w:r>
      <w:r w:rsidR="00945716" w:rsidRPr="007C2097">
        <w:t>:</w:t>
      </w:r>
    </w:p>
    <w:p w:rsidR="00945716" w:rsidRPr="007C2097" w:rsidRDefault="00945716" w:rsidP="004D004A">
      <w:pPr>
        <w:pStyle w:val="a0"/>
        <w:widowControl/>
        <w:numPr>
          <w:ilvl w:val="0"/>
          <w:numId w:val="45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7C2097">
        <w:rPr>
          <w:rFonts w:ascii="Times New Roman" w:hAnsi="Times New Roman"/>
          <w:sz w:val="24"/>
          <w:szCs w:val="24"/>
        </w:rPr>
        <w:t>оформления соответствующих документов с нарушением установленных требований;</w:t>
      </w:r>
    </w:p>
    <w:p w:rsidR="00945716" w:rsidRPr="007C2097" w:rsidRDefault="00945716" w:rsidP="004D004A">
      <w:pPr>
        <w:pStyle w:val="a0"/>
        <w:widowControl/>
        <w:numPr>
          <w:ilvl w:val="0"/>
          <w:numId w:val="45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7C2097">
        <w:rPr>
          <w:rFonts w:ascii="Times New Roman" w:hAnsi="Times New Roman"/>
          <w:sz w:val="24"/>
          <w:szCs w:val="24"/>
        </w:rPr>
        <w:t xml:space="preserve">если операция по </w:t>
      </w:r>
      <w:r w:rsidR="00260C9A" w:rsidRPr="007C2097">
        <w:rPr>
          <w:rFonts w:ascii="Times New Roman" w:hAnsi="Times New Roman"/>
          <w:sz w:val="24"/>
          <w:szCs w:val="24"/>
        </w:rPr>
        <w:t>Счет</w:t>
      </w:r>
      <w:r w:rsidRPr="007C2097">
        <w:rPr>
          <w:rFonts w:ascii="Times New Roman" w:hAnsi="Times New Roman"/>
          <w:sz w:val="24"/>
          <w:szCs w:val="24"/>
        </w:rPr>
        <w:t>у, совершаемая на основании соответствующего документа</w:t>
      </w:r>
      <w:r w:rsidR="007D1218" w:rsidRPr="007C2097">
        <w:rPr>
          <w:rFonts w:ascii="Times New Roman" w:hAnsi="Times New Roman"/>
          <w:sz w:val="24"/>
          <w:szCs w:val="24"/>
        </w:rPr>
        <w:t>,</w:t>
      </w:r>
      <w:r w:rsidRPr="007C2097">
        <w:rPr>
          <w:rFonts w:ascii="Times New Roman" w:hAnsi="Times New Roman"/>
          <w:sz w:val="24"/>
          <w:szCs w:val="24"/>
        </w:rPr>
        <w:t xml:space="preserve"> противоречит законодательству Российской Федерации;</w:t>
      </w:r>
    </w:p>
    <w:p w:rsidR="004831FA" w:rsidRPr="007C2097" w:rsidRDefault="00945716" w:rsidP="004D004A">
      <w:pPr>
        <w:pStyle w:val="a0"/>
        <w:widowControl/>
        <w:numPr>
          <w:ilvl w:val="0"/>
          <w:numId w:val="45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7C2097">
        <w:rPr>
          <w:rFonts w:ascii="Times New Roman" w:hAnsi="Times New Roman"/>
          <w:sz w:val="24"/>
          <w:szCs w:val="24"/>
        </w:rPr>
        <w:t>если Клиентом не представлены документы (надлежащим образом удостоверенные копии документов), которые являются основанием для проведения операций, регулируемых законодательством РФ, в случаях установленны</w:t>
      </w:r>
      <w:r w:rsidR="007D1218" w:rsidRPr="007C2097">
        <w:rPr>
          <w:rFonts w:ascii="Times New Roman" w:hAnsi="Times New Roman"/>
          <w:sz w:val="24"/>
          <w:szCs w:val="24"/>
        </w:rPr>
        <w:t>х</w:t>
      </w:r>
      <w:r w:rsidRPr="007C2097">
        <w:rPr>
          <w:rFonts w:ascii="Times New Roman" w:hAnsi="Times New Roman"/>
          <w:sz w:val="24"/>
          <w:szCs w:val="24"/>
        </w:rPr>
        <w:t xml:space="preserve"> им и/или нормативными документами Банка России, а также в случае непредставлен</w:t>
      </w:r>
      <w:r w:rsidR="00CF0C0A" w:rsidRPr="007C2097">
        <w:rPr>
          <w:rFonts w:ascii="Times New Roman" w:hAnsi="Times New Roman"/>
          <w:sz w:val="24"/>
          <w:szCs w:val="24"/>
        </w:rPr>
        <w:t>ия документов, указанных в п. 3.10., 4.2.</w:t>
      </w:r>
      <w:r w:rsidRPr="007C2097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4831FA" w:rsidRPr="007C2097" w:rsidRDefault="004831FA" w:rsidP="004D004A">
      <w:pPr>
        <w:numPr>
          <w:ilvl w:val="1"/>
          <w:numId w:val="49"/>
        </w:numPr>
        <w:ind w:left="567" w:hanging="579"/>
        <w:jc w:val="both"/>
      </w:pPr>
      <w:proofErr w:type="gramStart"/>
      <w:r w:rsidRPr="007C2097">
        <w:t>О</w:t>
      </w:r>
      <w:r w:rsidR="00945716" w:rsidRPr="007C2097">
        <w:t xml:space="preserve">тказать Клиенту в приеме и исполнении расчетных (платежных) документов, а также документов на прием наличных денежных </w:t>
      </w:r>
      <w:r w:rsidR="00C00066" w:rsidRPr="007C2097">
        <w:t xml:space="preserve">средств </w:t>
      </w:r>
      <w:r w:rsidR="00945716" w:rsidRPr="007C2097">
        <w:t>в случае наличия в Банке противоречивых данных (спора) о полномочиях должностных лиц Клиента, возникновения спора между участниками и/или руководителем Клиента по поводу избрания/освобождения от занимаемой должности (наличия соответствующих полномочий) руководителя, сомнений в подлинности документов, подтверждающих полномочия лиц, указанных в карточке с</w:t>
      </w:r>
      <w:proofErr w:type="gramEnd"/>
      <w:r w:rsidR="00945716" w:rsidRPr="007C2097">
        <w:t xml:space="preserve"> образцами подписей и оттиска печати, до урегулирования спора.</w:t>
      </w:r>
    </w:p>
    <w:p w:rsidR="004831FA" w:rsidRPr="007C2097" w:rsidRDefault="004831FA" w:rsidP="004D004A">
      <w:pPr>
        <w:numPr>
          <w:ilvl w:val="1"/>
          <w:numId w:val="49"/>
        </w:numPr>
        <w:ind w:left="567" w:hanging="579"/>
        <w:jc w:val="both"/>
      </w:pPr>
      <w:r w:rsidRPr="007C2097">
        <w:t>П</w:t>
      </w:r>
      <w:r w:rsidR="00945716" w:rsidRPr="007C2097">
        <w:t xml:space="preserve">риостановить исполнение или отказать в приеме и исполнении расчетных (платежных) документов, а также документов на прием наличных денежных в случае наступления </w:t>
      </w:r>
      <w:r w:rsidR="00945716" w:rsidRPr="007C2097">
        <w:lastRenderedPageBreak/>
        <w:t xml:space="preserve">обстоятельств непреодолимой силы, к которым относятся, в том числе, отключение электроэнергии и иные обстоятельства, возникшие не по вине Банка. </w:t>
      </w:r>
    </w:p>
    <w:p w:rsidR="004831FA" w:rsidRPr="007C2097" w:rsidRDefault="0076136F" w:rsidP="004D004A">
      <w:pPr>
        <w:numPr>
          <w:ilvl w:val="1"/>
          <w:numId w:val="49"/>
        </w:numPr>
        <w:ind w:left="567" w:hanging="579"/>
        <w:jc w:val="both"/>
      </w:pPr>
      <w:r w:rsidRPr="007C2097">
        <w:t>Исполнять распоряжения Клиента в соответствии с очередностью</w:t>
      </w:r>
      <w:r w:rsidR="00945716" w:rsidRPr="007C2097">
        <w:t xml:space="preserve"> в соответствии с законодательством </w:t>
      </w:r>
      <w:r w:rsidR="004831FA" w:rsidRPr="007C2097">
        <w:t>Российской Федерации</w:t>
      </w:r>
      <w:r w:rsidR="00296946" w:rsidRPr="007C2097">
        <w:t>.</w:t>
      </w:r>
    </w:p>
    <w:p w:rsidR="00107501" w:rsidRPr="007C2097" w:rsidRDefault="0076136F" w:rsidP="004D004A">
      <w:pPr>
        <w:numPr>
          <w:ilvl w:val="1"/>
          <w:numId w:val="49"/>
        </w:numPr>
        <w:ind w:left="567" w:hanging="579"/>
        <w:jc w:val="both"/>
      </w:pPr>
      <w:r w:rsidRPr="007C2097">
        <w:t>В одностороннем порядке вводить новые Тарифы Банка, вносить изменения в действующие Тарифы Банка, устанавливать и изменять порядок обслуживания Клиента, включая график работы и продолжительность операционного времени Банка, условия приема и проверки расчетных (платежных) документов.</w:t>
      </w:r>
    </w:p>
    <w:p w:rsidR="004831FA" w:rsidRPr="007C2097" w:rsidRDefault="0076136F" w:rsidP="004D004A">
      <w:pPr>
        <w:numPr>
          <w:ilvl w:val="1"/>
          <w:numId w:val="49"/>
        </w:numPr>
        <w:ind w:left="567" w:hanging="579"/>
        <w:jc w:val="both"/>
      </w:pPr>
      <w:r w:rsidRPr="007C2097">
        <w:t>Информация об изменении Тарифов Банка, о продолжительности операционного времени Банка и условиях обслуживания доводится до Клиента путем размещения соответствующих уведомлений в помещениях Банка, а также иными способами по выбору Банка не позднее, чем за 10 (десять) рабочих дней до даты их фактического вступления в силу.</w:t>
      </w:r>
    </w:p>
    <w:p w:rsidR="004831FA" w:rsidRPr="007C2097" w:rsidRDefault="004831FA" w:rsidP="004D004A">
      <w:pPr>
        <w:numPr>
          <w:ilvl w:val="1"/>
          <w:numId w:val="49"/>
        </w:numPr>
        <w:ind w:left="567" w:hanging="579"/>
        <w:jc w:val="both"/>
      </w:pPr>
      <w:r w:rsidRPr="007C2097">
        <w:t>О</w:t>
      </w:r>
      <w:r w:rsidR="00945716" w:rsidRPr="007C2097">
        <w:t>тказать в предоставлении услуг, в случае если услуги, оказанные Банком Клиенту в соответствии с настоящим Договором, не оплачены согласно Тарифам Банка</w:t>
      </w:r>
      <w:r w:rsidR="00C00066" w:rsidRPr="007C2097">
        <w:t>.</w:t>
      </w:r>
    </w:p>
    <w:p w:rsidR="004831FA" w:rsidRPr="007C2097" w:rsidRDefault="004831FA" w:rsidP="004D004A">
      <w:pPr>
        <w:numPr>
          <w:ilvl w:val="1"/>
          <w:numId w:val="49"/>
        </w:numPr>
        <w:ind w:left="567" w:hanging="579"/>
        <w:jc w:val="both"/>
      </w:pPr>
      <w:r w:rsidRPr="007C2097">
        <w:t>О</w:t>
      </w:r>
      <w:r w:rsidR="00361E37" w:rsidRPr="007C2097">
        <w:t xml:space="preserve">тказаться от исполнения настоящего </w:t>
      </w:r>
      <w:r w:rsidR="00260C9A" w:rsidRPr="007C2097">
        <w:t>Догово</w:t>
      </w:r>
      <w:r w:rsidR="00361E37" w:rsidRPr="007C2097">
        <w:t xml:space="preserve">ра при отсутствии в течение двух лет денежных средств на </w:t>
      </w:r>
      <w:r w:rsidR="00260C9A" w:rsidRPr="007C2097">
        <w:t>Счет</w:t>
      </w:r>
      <w:r w:rsidR="00361E37" w:rsidRPr="007C2097">
        <w:t xml:space="preserve">е Клиента и операций по этому </w:t>
      </w:r>
      <w:r w:rsidR="00260C9A" w:rsidRPr="007C2097">
        <w:t>Счет</w:t>
      </w:r>
      <w:r w:rsidR="00361E37" w:rsidRPr="007C2097">
        <w:t>у, с уведомлением об этом Клиента в письменной форме.</w:t>
      </w:r>
    </w:p>
    <w:p w:rsidR="00945716" w:rsidRPr="007C2097" w:rsidRDefault="004831FA" w:rsidP="004D004A">
      <w:pPr>
        <w:numPr>
          <w:ilvl w:val="1"/>
          <w:numId w:val="49"/>
        </w:numPr>
        <w:ind w:left="567" w:hanging="579"/>
        <w:jc w:val="both"/>
      </w:pPr>
      <w:r w:rsidRPr="007C2097">
        <w:t>З</w:t>
      </w:r>
      <w:r w:rsidR="00945716" w:rsidRPr="007C2097">
        <w:t>апрашивать у Клиента документы (надлежащим образом удостоверенные копии документов), которые:</w:t>
      </w:r>
    </w:p>
    <w:p w:rsidR="00945716" w:rsidRPr="007C2097" w:rsidRDefault="00945716" w:rsidP="004D004A">
      <w:pPr>
        <w:pStyle w:val="a0"/>
        <w:widowControl/>
        <w:numPr>
          <w:ilvl w:val="0"/>
          <w:numId w:val="45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7C2097">
        <w:rPr>
          <w:rFonts w:ascii="Times New Roman" w:hAnsi="Times New Roman"/>
          <w:sz w:val="24"/>
          <w:szCs w:val="24"/>
        </w:rPr>
        <w:t>являются основанием для проведения операций, регулируемых законодательством РФ, в случаях, установленным им и/или нормативными документами Банка России, включая договоры об осуществлении деятельности по приему платежей физических лиц;</w:t>
      </w:r>
    </w:p>
    <w:p w:rsidR="004831FA" w:rsidRPr="007C2097" w:rsidRDefault="00945716" w:rsidP="004D004A">
      <w:pPr>
        <w:pStyle w:val="a0"/>
        <w:widowControl/>
        <w:numPr>
          <w:ilvl w:val="0"/>
          <w:numId w:val="45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7C2097">
        <w:rPr>
          <w:rFonts w:ascii="Times New Roman" w:hAnsi="Times New Roman"/>
          <w:sz w:val="24"/>
          <w:szCs w:val="24"/>
        </w:rPr>
        <w:t>содержат сведения необходимые для идентификации третьих лиц (</w:t>
      </w:r>
      <w:proofErr w:type="spellStart"/>
      <w:r w:rsidRPr="007C2097">
        <w:rPr>
          <w:rFonts w:ascii="Times New Roman" w:hAnsi="Times New Roman"/>
          <w:sz w:val="24"/>
          <w:szCs w:val="24"/>
        </w:rPr>
        <w:t>выгодоприобретателей</w:t>
      </w:r>
      <w:proofErr w:type="spellEnd"/>
      <w:r w:rsidRPr="007C2097">
        <w:rPr>
          <w:rFonts w:ascii="Times New Roman" w:hAnsi="Times New Roman"/>
          <w:sz w:val="24"/>
          <w:szCs w:val="24"/>
        </w:rPr>
        <w:t>), при осуществлении операций по сделкам, в которых Клиент действует в интересах третьих лиц (</w:t>
      </w:r>
      <w:proofErr w:type="spellStart"/>
      <w:r w:rsidRPr="007C2097">
        <w:rPr>
          <w:rFonts w:ascii="Times New Roman" w:hAnsi="Times New Roman"/>
          <w:sz w:val="24"/>
          <w:szCs w:val="24"/>
        </w:rPr>
        <w:t>выгодоприобретателей</w:t>
      </w:r>
      <w:proofErr w:type="spellEnd"/>
      <w:r w:rsidRPr="007C2097">
        <w:rPr>
          <w:rFonts w:ascii="Times New Roman" w:hAnsi="Times New Roman"/>
          <w:sz w:val="24"/>
          <w:szCs w:val="24"/>
        </w:rPr>
        <w:t>) на основании договора поручения, агентского договора и иных соглашений/договоров по приему платежей физических лиц.</w:t>
      </w:r>
    </w:p>
    <w:p w:rsidR="00945716" w:rsidRPr="007C2097" w:rsidRDefault="0059343E" w:rsidP="004D004A">
      <w:pPr>
        <w:numPr>
          <w:ilvl w:val="1"/>
          <w:numId w:val="49"/>
        </w:numPr>
        <w:ind w:left="567" w:hanging="579"/>
        <w:jc w:val="both"/>
      </w:pPr>
      <w:r w:rsidRPr="007C2097">
        <w:t>И</w:t>
      </w:r>
      <w:r w:rsidR="00945716" w:rsidRPr="007C2097">
        <w:t>спользовать и обрабатывать пред</w:t>
      </w:r>
      <w:r w:rsidR="00537629" w:rsidRPr="007C2097">
        <w:t>о</w:t>
      </w:r>
      <w:r w:rsidR="00945716" w:rsidRPr="007C2097">
        <w:t xml:space="preserve">ставленные о Клиенте и иных лицах, в том числе лицах, указанных в карточке  </w:t>
      </w:r>
      <w:r w:rsidRPr="007C2097">
        <w:t xml:space="preserve">с </w:t>
      </w:r>
      <w:r w:rsidR="00945716" w:rsidRPr="007C2097">
        <w:t>образцами подписей и оттиска печати, персональные данные любым удобным для Банка способом, в том числе с помощью автоматизированных информационных систем.</w:t>
      </w:r>
    </w:p>
    <w:p w:rsidR="00D74774" w:rsidRPr="007C2097" w:rsidRDefault="00D74774" w:rsidP="00F93A2F">
      <w:pPr>
        <w:tabs>
          <w:tab w:val="left" w:pos="500"/>
          <w:tab w:val="left" w:pos="540"/>
          <w:tab w:val="left" w:pos="600"/>
        </w:tabs>
        <w:ind w:firstLine="300"/>
        <w:jc w:val="both"/>
      </w:pPr>
    </w:p>
    <w:p w:rsidR="00361E37" w:rsidRPr="007C2097" w:rsidRDefault="00361E37" w:rsidP="003A2EFA">
      <w:pPr>
        <w:numPr>
          <w:ilvl w:val="0"/>
          <w:numId w:val="49"/>
        </w:numPr>
        <w:tabs>
          <w:tab w:val="left" w:pos="500"/>
          <w:tab w:val="left" w:pos="600"/>
        </w:tabs>
        <w:jc w:val="center"/>
        <w:rPr>
          <w:b/>
        </w:rPr>
      </w:pPr>
      <w:r w:rsidRPr="007C2097">
        <w:rPr>
          <w:b/>
        </w:rPr>
        <w:t>ОБЯЗАТЕЛЬСТВА КЛИЕНТА</w:t>
      </w:r>
    </w:p>
    <w:p w:rsidR="00216950" w:rsidRPr="007C2097" w:rsidRDefault="001D2D42" w:rsidP="004D004A">
      <w:pPr>
        <w:numPr>
          <w:ilvl w:val="1"/>
          <w:numId w:val="49"/>
        </w:numPr>
        <w:ind w:left="567" w:hanging="579"/>
        <w:jc w:val="both"/>
      </w:pPr>
      <w:r w:rsidRPr="007C2097">
        <w:t>Предоставлять Банку сведения и документы, необходимые для открытия и обслуживания Счета, а также для выполнения Банком функций, предусмотренных действующим законодательством Российской Федерации, в том числе предоставлять по требованию Банка документы, содержащие сведения о Клиенте, необходимые для исполнения Банком требований об идентификации Клиента в соответствии с законодательством РФ.</w:t>
      </w:r>
      <w:r w:rsidR="00216950" w:rsidRPr="007C2097">
        <w:t xml:space="preserve"> </w:t>
      </w:r>
    </w:p>
    <w:p w:rsidR="00216950" w:rsidRPr="007C2097" w:rsidRDefault="00216950" w:rsidP="004D004A">
      <w:pPr>
        <w:numPr>
          <w:ilvl w:val="1"/>
          <w:numId w:val="49"/>
        </w:numPr>
        <w:ind w:left="567" w:hanging="579"/>
        <w:jc w:val="both"/>
      </w:pPr>
      <w:r w:rsidRPr="007C2097">
        <w:t>Предоставить Банку:</w:t>
      </w:r>
    </w:p>
    <w:p w:rsidR="008F78D8" w:rsidRPr="007C2097" w:rsidRDefault="008F78D8" w:rsidP="004D004A">
      <w:pPr>
        <w:numPr>
          <w:ilvl w:val="2"/>
          <w:numId w:val="49"/>
        </w:numPr>
        <w:jc w:val="both"/>
      </w:pPr>
      <w:r w:rsidRPr="007C2097">
        <w:t>договоры с Операторами по переводу денежных средств/Банковскими платежными агентами</w:t>
      </w:r>
      <w:r w:rsidR="003A2EFA" w:rsidRPr="007C2097">
        <w:t>;</w:t>
      </w:r>
    </w:p>
    <w:p w:rsidR="00DB1A17" w:rsidRPr="007C2097" w:rsidRDefault="00DB1A17" w:rsidP="004D004A">
      <w:pPr>
        <w:numPr>
          <w:ilvl w:val="2"/>
          <w:numId w:val="49"/>
        </w:numPr>
        <w:jc w:val="both"/>
      </w:pPr>
      <w:r w:rsidRPr="007C2097">
        <w:t xml:space="preserve">по согласованию с Банком предоставлять информацию по п.п. 4.2.1. настоящего </w:t>
      </w:r>
      <w:r w:rsidR="00260C9A" w:rsidRPr="007C2097">
        <w:t>Догово</w:t>
      </w:r>
      <w:r w:rsidRPr="007C2097">
        <w:t xml:space="preserve">ра в виде перечня с указанием реквизитов </w:t>
      </w:r>
      <w:r w:rsidR="008F78D8" w:rsidRPr="007C2097">
        <w:t>Операторов по переводу денежных средст</w:t>
      </w:r>
      <w:r w:rsidR="003A2EFA" w:rsidRPr="007C2097">
        <w:t>в/ Банковских платежных агентов;</w:t>
      </w:r>
    </w:p>
    <w:p w:rsidR="00237F71" w:rsidRPr="007C2097" w:rsidRDefault="00237F71" w:rsidP="004D004A">
      <w:pPr>
        <w:numPr>
          <w:ilvl w:val="2"/>
          <w:numId w:val="49"/>
        </w:numPr>
        <w:jc w:val="both"/>
      </w:pPr>
      <w:r w:rsidRPr="007C2097">
        <w:t xml:space="preserve">в обязательном порядке обновлять представленную информацию о договорах в вышеуказанном порядке </w:t>
      </w:r>
      <w:proofErr w:type="gramStart"/>
      <w:r w:rsidRPr="007C2097">
        <w:t>при</w:t>
      </w:r>
      <w:proofErr w:type="gramEnd"/>
      <w:r w:rsidRPr="007C2097">
        <w:t>:</w:t>
      </w:r>
    </w:p>
    <w:p w:rsidR="00237F71" w:rsidRPr="007C2097" w:rsidRDefault="00237F71" w:rsidP="004D004A">
      <w:pPr>
        <w:pStyle w:val="af4"/>
        <w:numPr>
          <w:ilvl w:val="3"/>
          <w:numId w:val="49"/>
        </w:numPr>
        <w:ind w:left="2126"/>
        <w:jc w:val="both"/>
      </w:pPr>
      <w:proofErr w:type="gramStart"/>
      <w:r w:rsidRPr="007C2097">
        <w:t>заключении</w:t>
      </w:r>
      <w:proofErr w:type="gramEnd"/>
      <w:r w:rsidRPr="007C2097">
        <w:t xml:space="preserve"> новых договоров; </w:t>
      </w:r>
    </w:p>
    <w:p w:rsidR="00237F71" w:rsidRPr="007C2097" w:rsidRDefault="00237F71" w:rsidP="004D004A">
      <w:pPr>
        <w:pStyle w:val="af4"/>
        <w:numPr>
          <w:ilvl w:val="3"/>
          <w:numId w:val="49"/>
        </w:numPr>
        <w:ind w:left="2126"/>
        <w:jc w:val="both"/>
      </w:pPr>
      <w:proofErr w:type="gramStart"/>
      <w:r w:rsidRPr="007C2097">
        <w:t>расторжении</w:t>
      </w:r>
      <w:proofErr w:type="gramEnd"/>
      <w:r w:rsidRPr="007C2097">
        <w:t xml:space="preserve"> действующих договоров; </w:t>
      </w:r>
    </w:p>
    <w:p w:rsidR="00237F71" w:rsidRPr="007C2097" w:rsidRDefault="00237F71" w:rsidP="004D004A">
      <w:pPr>
        <w:pStyle w:val="af4"/>
        <w:numPr>
          <w:ilvl w:val="3"/>
          <w:numId w:val="49"/>
        </w:numPr>
        <w:ind w:left="2126"/>
        <w:jc w:val="both"/>
      </w:pPr>
      <w:proofErr w:type="gramStart"/>
      <w:r w:rsidRPr="007C2097">
        <w:lastRenderedPageBreak/>
        <w:t>принятии</w:t>
      </w:r>
      <w:proofErr w:type="gramEnd"/>
      <w:r w:rsidRPr="007C2097">
        <w:t xml:space="preserve"> клиентом решения о смене вида деятельности/совмещении нескольких видов деятельности.</w:t>
      </w:r>
    </w:p>
    <w:p w:rsidR="0081358F" w:rsidRPr="007C2097" w:rsidRDefault="001D2D42" w:rsidP="004D004A">
      <w:pPr>
        <w:numPr>
          <w:ilvl w:val="1"/>
          <w:numId w:val="49"/>
        </w:numPr>
        <w:ind w:left="567" w:hanging="579"/>
        <w:jc w:val="both"/>
      </w:pPr>
      <w:r w:rsidRPr="007C2097">
        <w:t xml:space="preserve">Выполнять требования Банка по соблюдению действующего законодательства Российской Федерации, иных правовых актов, регламентирующих взаимоотношения Клиента с Банком. </w:t>
      </w:r>
    </w:p>
    <w:p w:rsidR="001D2D42" w:rsidRPr="007C2097" w:rsidRDefault="00702C78" w:rsidP="004D004A">
      <w:pPr>
        <w:numPr>
          <w:ilvl w:val="1"/>
          <w:numId w:val="49"/>
        </w:numPr>
        <w:ind w:left="567" w:hanging="579"/>
        <w:jc w:val="both"/>
      </w:pPr>
      <w:r w:rsidRPr="007C2097">
        <w:t>Своевременно у</w:t>
      </w:r>
      <w:r w:rsidR="001D2D42" w:rsidRPr="007C2097">
        <w:t>плачивать Банку вознаграждение и возмещать расходы в соответствии с Тарифами Банка</w:t>
      </w:r>
      <w:r w:rsidR="001F162B" w:rsidRPr="007C2097">
        <w:t>. Оплата за услуги Банка осуществляется с расчетного счета №_________________</w:t>
      </w:r>
      <w:r w:rsidR="003A2EFA" w:rsidRPr="007C2097">
        <w:t>_____________________________</w:t>
      </w:r>
      <w:r w:rsidR="001F162B" w:rsidRPr="007C2097">
        <w:t>________, открытого в Банке либо перечисляется на корреспондентский счет Банка с иного счета Клиента.</w:t>
      </w:r>
      <w:r w:rsidR="001D2D42" w:rsidRPr="007C2097">
        <w:t xml:space="preserve"> </w:t>
      </w:r>
    </w:p>
    <w:p w:rsidR="001F162B" w:rsidRPr="007C2097" w:rsidRDefault="008F1D58" w:rsidP="004D004A">
      <w:pPr>
        <w:numPr>
          <w:ilvl w:val="1"/>
          <w:numId w:val="49"/>
        </w:numPr>
        <w:ind w:left="567" w:hanging="579"/>
        <w:jc w:val="both"/>
      </w:pPr>
      <w:r w:rsidRPr="007C2097">
        <w:t>Оформлять расчетные документы и документы по приему наличных денежных сре</w:t>
      </w:r>
      <w:proofErr w:type="gramStart"/>
      <w:r w:rsidRPr="007C2097">
        <w:t>дств в с</w:t>
      </w:r>
      <w:proofErr w:type="gramEnd"/>
      <w:r w:rsidRPr="007C2097">
        <w:t>оответствии с требованиями действующего законодательства</w:t>
      </w:r>
      <w:r w:rsidR="001F162B" w:rsidRPr="007C2097">
        <w:t>.</w:t>
      </w:r>
    </w:p>
    <w:p w:rsidR="00F72FBB" w:rsidRPr="007C2097" w:rsidRDefault="00F72FBB" w:rsidP="00F72FBB">
      <w:pPr>
        <w:numPr>
          <w:ilvl w:val="1"/>
          <w:numId w:val="49"/>
        </w:numPr>
        <w:ind w:left="567" w:hanging="579"/>
        <w:jc w:val="both"/>
      </w:pPr>
      <w:r w:rsidRPr="007C2097">
        <w:t>Сдавать в Банк полученные от плательщиков – физических лиц при приеме платежей наличные денежные средства в полном объеме в сопровождении реестра для зачисления на специальный банковский Счет.</w:t>
      </w:r>
      <w:r w:rsidRPr="007C2097" w:rsidDel="005D4B84">
        <w:t xml:space="preserve"> </w:t>
      </w:r>
    </w:p>
    <w:p w:rsidR="00B74AE3" w:rsidRPr="007C2097" w:rsidRDefault="00B74AE3" w:rsidP="004D004A">
      <w:pPr>
        <w:numPr>
          <w:ilvl w:val="1"/>
          <w:numId w:val="49"/>
        </w:numPr>
        <w:ind w:left="567" w:hanging="579"/>
        <w:jc w:val="both"/>
      </w:pPr>
      <w:r w:rsidRPr="007C2097">
        <w:t xml:space="preserve">Представлять по требованию Банка кассовые документы для проведения проверки соблюдения Клиентом порядка работы с денежной наличностью. </w:t>
      </w:r>
    </w:p>
    <w:p w:rsidR="005B6C8C" w:rsidRPr="007C2097" w:rsidRDefault="001D2D42" w:rsidP="004D004A">
      <w:pPr>
        <w:numPr>
          <w:ilvl w:val="1"/>
          <w:numId w:val="49"/>
        </w:numPr>
        <w:ind w:left="567" w:hanging="579"/>
        <w:jc w:val="both"/>
      </w:pPr>
      <w:proofErr w:type="gramStart"/>
      <w:r w:rsidRPr="007C2097">
        <w:t xml:space="preserve">Предоставлять в Банк сведения об изменении своего статуса или внесении изменений и дополнений в учредительные документы в течение </w:t>
      </w:r>
      <w:r w:rsidR="00D06603" w:rsidRPr="007C2097">
        <w:t>5</w:t>
      </w:r>
      <w:r w:rsidRPr="007C2097">
        <w:t xml:space="preserve"> (</w:t>
      </w:r>
      <w:r w:rsidR="00D06603" w:rsidRPr="007C2097">
        <w:t>пя</w:t>
      </w:r>
      <w:r w:rsidR="0080683E" w:rsidRPr="007C2097">
        <w:t>ти</w:t>
      </w:r>
      <w:r w:rsidRPr="007C2097">
        <w:t>) рабочих дней с даты государственной регистрации этих изменений либо вынесения судебного решения, уведомлять в письменной форме Банк в течение 5 (пяти) рабочих дней с даты фактического изменения места нахождения, почтовых реквизитов, номеров телефонов и всех других изменениях, влияющих на надлежащее</w:t>
      </w:r>
      <w:proofErr w:type="gramEnd"/>
      <w:r w:rsidRPr="007C2097">
        <w:t xml:space="preserve"> выполнение Сторонами условий настоящего Договора. </w:t>
      </w:r>
    </w:p>
    <w:p w:rsidR="001D2D42" w:rsidRPr="007C2097" w:rsidRDefault="001D2D42" w:rsidP="004D004A">
      <w:pPr>
        <w:numPr>
          <w:ilvl w:val="1"/>
          <w:numId w:val="49"/>
        </w:numPr>
        <w:ind w:left="567" w:hanging="579"/>
        <w:jc w:val="both"/>
      </w:pPr>
      <w:r w:rsidRPr="007C2097">
        <w:t xml:space="preserve">В письменной форме уведомлять Банк в течение 10 (десяти) рабочих дней после выдачи Клиенту выписок по Счету об ошибочно зачисленных на Счет или списанных со Счета денежных суммах. При </w:t>
      </w:r>
      <w:r w:rsidR="005D4B84" w:rsidRPr="007C2097">
        <w:t>не поступлении</w:t>
      </w:r>
      <w:r w:rsidRPr="007C2097">
        <w:t xml:space="preserve"> от Клиента в указанные сроки возражений совершенные операции и остаток средств на Счете считаются подтвержденными.</w:t>
      </w:r>
    </w:p>
    <w:p w:rsidR="00484C78" w:rsidRPr="007C2097" w:rsidRDefault="00484C78" w:rsidP="004D004A">
      <w:pPr>
        <w:numPr>
          <w:ilvl w:val="1"/>
          <w:numId w:val="49"/>
        </w:numPr>
        <w:ind w:left="567" w:hanging="579"/>
        <w:jc w:val="both"/>
      </w:pPr>
      <w:r w:rsidRPr="007C2097">
        <w:t>Контролировать целевое использование сре</w:t>
      </w:r>
      <w:proofErr w:type="gramStart"/>
      <w:r w:rsidRPr="007C2097">
        <w:t>дств пр</w:t>
      </w:r>
      <w:proofErr w:type="gramEnd"/>
      <w:r w:rsidRPr="007C2097">
        <w:t>и осуществлении Клиентом операций по Счету.</w:t>
      </w:r>
    </w:p>
    <w:p w:rsidR="00361E37" w:rsidRPr="007C2097" w:rsidRDefault="00361E37" w:rsidP="00F93A2F">
      <w:pPr>
        <w:tabs>
          <w:tab w:val="num" w:pos="-100"/>
          <w:tab w:val="left" w:pos="500"/>
          <w:tab w:val="left" w:pos="600"/>
        </w:tabs>
        <w:ind w:firstLine="300"/>
        <w:jc w:val="both"/>
      </w:pPr>
    </w:p>
    <w:p w:rsidR="00361E37" w:rsidRPr="007C2097" w:rsidRDefault="00361E37" w:rsidP="003A2EFA">
      <w:pPr>
        <w:numPr>
          <w:ilvl w:val="0"/>
          <w:numId w:val="49"/>
        </w:numPr>
        <w:tabs>
          <w:tab w:val="left" w:pos="500"/>
          <w:tab w:val="left" w:pos="600"/>
        </w:tabs>
        <w:jc w:val="center"/>
        <w:rPr>
          <w:b/>
        </w:rPr>
      </w:pPr>
      <w:r w:rsidRPr="007C2097">
        <w:rPr>
          <w:b/>
        </w:rPr>
        <w:t>ПРАВА КЛИЕНТА</w:t>
      </w:r>
    </w:p>
    <w:p w:rsidR="0081358F" w:rsidRPr="007C2097" w:rsidRDefault="009C6C10" w:rsidP="004D004A">
      <w:pPr>
        <w:numPr>
          <w:ilvl w:val="1"/>
          <w:numId w:val="49"/>
        </w:numPr>
        <w:ind w:left="567" w:hanging="579"/>
        <w:jc w:val="both"/>
      </w:pPr>
      <w:r w:rsidRPr="007C2097">
        <w:t>Р</w:t>
      </w:r>
      <w:r w:rsidR="00361E37" w:rsidRPr="007C2097">
        <w:t xml:space="preserve">аспоряжаться денежными средствами, находящимися на </w:t>
      </w:r>
      <w:r w:rsidR="00260C9A" w:rsidRPr="007C2097">
        <w:t>Счет</w:t>
      </w:r>
      <w:r w:rsidR="00361E37" w:rsidRPr="007C2097">
        <w:t>е, в порядке, предусмотренном действующим законодательством</w:t>
      </w:r>
      <w:r w:rsidR="0042260E" w:rsidRPr="007C2097">
        <w:t xml:space="preserve"> РФ</w:t>
      </w:r>
      <w:r w:rsidR="00361E37" w:rsidRPr="007C2097">
        <w:t>, установленными в соответствии с ним  правилами Банка.</w:t>
      </w:r>
    </w:p>
    <w:p w:rsidR="0081358F" w:rsidRPr="007C2097" w:rsidRDefault="005B6C8C" w:rsidP="004D004A">
      <w:pPr>
        <w:numPr>
          <w:ilvl w:val="1"/>
          <w:numId w:val="49"/>
        </w:numPr>
        <w:ind w:left="567" w:hanging="579"/>
        <w:jc w:val="both"/>
      </w:pPr>
      <w:r w:rsidRPr="007C2097">
        <w:t>Получать консультации и направлять письменные запросы в Банк по вопросам проведения расчетно-кассового обслуживания.</w:t>
      </w:r>
    </w:p>
    <w:p w:rsidR="005B6C8C" w:rsidRPr="007C2097" w:rsidRDefault="005B6C8C" w:rsidP="004D004A">
      <w:pPr>
        <w:numPr>
          <w:ilvl w:val="1"/>
          <w:numId w:val="49"/>
        </w:numPr>
        <w:ind w:left="567" w:hanging="579"/>
        <w:jc w:val="both"/>
      </w:pPr>
      <w:r w:rsidRPr="007C2097">
        <w:t>Получать выписки и справки о состоянии Счета в соответствии с порядком, установленным Банком.</w:t>
      </w:r>
    </w:p>
    <w:p w:rsidR="00361E37" w:rsidRPr="007C2097" w:rsidRDefault="00361E37" w:rsidP="00F93A2F">
      <w:pPr>
        <w:tabs>
          <w:tab w:val="left" w:pos="500"/>
          <w:tab w:val="left" w:pos="600"/>
        </w:tabs>
        <w:ind w:firstLine="300"/>
        <w:jc w:val="both"/>
      </w:pPr>
    </w:p>
    <w:p w:rsidR="005D4B84" w:rsidRPr="007C2097" w:rsidRDefault="00361E37" w:rsidP="003A2EFA">
      <w:pPr>
        <w:numPr>
          <w:ilvl w:val="0"/>
          <w:numId w:val="49"/>
        </w:numPr>
        <w:tabs>
          <w:tab w:val="left" w:pos="500"/>
          <w:tab w:val="left" w:pos="600"/>
        </w:tabs>
        <w:jc w:val="center"/>
        <w:rPr>
          <w:b/>
        </w:rPr>
      </w:pPr>
      <w:r w:rsidRPr="007C2097">
        <w:rPr>
          <w:b/>
        </w:rPr>
        <w:t>ОТВЕТСТВЕННОСТЬ  СТОРОН</w:t>
      </w:r>
    </w:p>
    <w:p w:rsidR="003033FE" w:rsidRPr="007C2097" w:rsidRDefault="005B6C8C" w:rsidP="004D004A">
      <w:pPr>
        <w:numPr>
          <w:ilvl w:val="1"/>
          <w:numId w:val="49"/>
        </w:numPr>
        <w:ind w:left="567" w:hanging="579"/>
        <w:jc w:val="both"/>
      </w:pPr>
      <w:r w:rsidRPr="007C2097">
        <w:t>За неисполнение либо ненадлежащее исполнение принятых по настоящему Договору обязатель</w:t>
      </w:r>
      <w:proofErr w:type="gramStart"/>
      <w:r w:rsidRPr="007C2097">
        <w:t>ств Ст</w:t>
      </w:r>
      <w:proofErr w:type="gramEnd"/>
      <w:r w:rsidRPr="007C2097">
        <w:t>ороны несут ответственность в соответствии с действующим законодательством Российской Федерации и настоящим Договором.</w:t>
      </w:r>
    </w:p>
    <w:p w:rsidR="003033FE" w:rsidRPr="007C2097" w:rsidRDefault="005B6C8C" w:rsidP="004D004A">
      <w:pPr>
        <w:numPr>
          <w:ilvl w:val="1"/>
          <w:numId w:val="49"/>
        </w:numPr>
        <w:ind w:left="567" w:hanging="579"/>
        <w:jc w:val="both"/>
      </w:pPr>
      <w:r w:rsidRPr="007C2097">
        <w:t xml:space="preserve">В случаях несвоевременного </w:t>
      </w:r>
      <w:proofErr w:type="gramStart"/>
      <w:r w:rsidRPr="007C2097">
        <w:t>зачисления</w:t>
      </w:r>
      <w:proofErr w:type="gramEnd"/>
      <w:r w:rsidRPr="007C2097">
        <w:t xml:space="preserve"> на </w:t>
      </w:r>
      <w:r w:rsidR="00260C9A" w:rsidRPr="007C2097">
        <w:t>Счет</w:t>
      </w:r>
      <w:r w:rsidRPr="007C2097">
        <w:t xml:space="preserve"> Клиента поступивших ему денежных средств либо их несвоевременного (необоснованного) списания Банком со </w:t>
      </w:r>
      <w:r w:rsidR="00260C9A" w:rsidRPr="007C2097">
        <w:t>Счет</w:t>
      </w:r>
      <w:r w:rsidRPr="007C2097">
        <w:t xml:space="preserve">а, Банк уплачивает Клиенту проценты на эту сумму </w:t>
      </w:r>
      <w:r w:rsidR="002C28C8" w:rsidRPr="007C2097">
        <w:t xml:space="preserve">в порядке и в размере, которые предусмотрены </w:t>
      </w:r>
      <w:hyperlink r:id="rId10" w:history="1">
        <w:r w:rsidR="002C28C8" w:rsidRPr="007C2097">
          <w:t>статьей 395</w:t>
        </w:r>
      </w:hyperlink>
      <w:r w:rsidR="002C28C8" w:rsidRPr="007C2097">
        <w:t xml:space="preserve"> Гражданского кодекса Российской Федерации</w:t>
      </w:r>
      <w:r w:rsidRPr="007C2097">
        <w:t>.</w:t>
      </w:r>
      <w:r w:rsidR="002C28C8" w:rsidRPr="007C2097">
        <w:t xml:space="preserve"> </w:t>
      </w:r>
      <w:r w:rsidRPr="007C2097">
        <w:t>При этом допускается взыскание с Банка только процентов, предусмотренных данным пунктом.</w:t>
      </w:r>
    </w:p>
    <w:p w:rsidR="003033FE" w:rsidRPr="007C2097" w:rsidRDefault="005B6C8C" w:rsidP="004D004A">
      <w:pPr>
        <w:numPr>
          <w:ilvl w:val="1"/>
          <w:numId w:val="49"/>
        </w:numPr>
        <w:ind w:left="567" w:hanging="579"/>
        <w:jc w:val="both"/>
      </w:pPr>
      <w:r w:rsidRPr="007C2097">
        <w:t>Банк не несет ответственность перед Клиентом за задержку осуществления операций по Счету Клиента в случаях, если эта задержка произошла не по вине Банка</w:t>
      </w:r>
      <w:r w:rsidR="003033FE" w:rsidRPr="007C2097">
        <w:t>.</w:t>
      </w:r>
    </w:p>
    <w:p w:rsidR="003033FE" w:rsidRPr="007C2097" w:rsidRDefault="005B6C8C" w:rsidP="004D004A">
      <w:pPr>
        <w:numPr>
          <w:ilvl w:val="1"/>
          <w:numId w:val="49"/>
        </w:numPr>
        <w:ind w:left="567" w:hanging="579"/>
        <w:jc w:val="both"/>
      </w:pPr>
      <w:r w:rsidRPr="007C2097">
        <w:t xml:space="preserve">Банк не несет ответственности перед Клиентом за последствия исполнения расчетных (платежных) документов на списание денежных средств со Счета Клиента, подписанных </w:t>
      </w:r>
      <w:r w:rsidRPr="007C2097">
        <w:lastRenderedPageBreak/>
        <w:t>лицами, не уполномоченными Клиентом распоряжаться денежными средствами на Счете (поддельные расчетные (платежные) документы), в тех случаях, когда расчетный (</w:t>
      </w:r>
      <w:proofErr w:type="gramStart"/>
      <w:r w:rsidRPr="007C2097">
        <w:t xml:space="preserve">платежный) </w:t>
      </w:r>
      <w:proofErr w:type="gramEnd"/>
      <w:r w:rsidRPr="007C2097">
        <w:t xml:space="preserve">документ оформлен таким образом, что Банк визуально, без применения специальных приборов не смог установить факта несоответствия подписей и (или) печати на переданном в Банк расчетном (платежном) </w:t>
      </w:r>
      <w:proofErr w:type="gramStart"/>
      <w:r w:rsidRPr="007C2097">
        <w:t>документе</w:t>
      </w:r>
      <w:proofErr w:type="gramEnd"/>
      <w:r w:rsidRPr="007C2097">
        <w:t xml:space="preserve"> образцам подписей уполномоченных Клиентом лиц и (или) оттиска печати,  содержащихся в карточке с образцами подписей и оттиска печати Клиента, и этот факт несоответствия мог быть установлен только путем проведения специальной экспертизы.</w:t>
      </w:r>
    </w:p>
    <w:p w:rsidR="00F81FB1" w:rsidRPr="007C2097" w:rsidRDefault="005B6C8C" w:rsidP="004D004A">
      <w:pPr>
        <w:numPr>
          <w:ilvl w:val="1"/>
          <w:numId w:val="49"/>
        </w:numPr>
        <w:ind w:left="567" w:hanging="579"/>
        <w:jc w:val="both"/>
      </w:pPr>
      <w:r w:rsidRPr="007C2097">
        <w:t>При несоблюдении Клиентом порядка составления платежного поручения Банк не несет ответственности за неисполнение поручения Клиента о перечислении денежных средств, а все расходы, комиссии и вознаграждения Банка и иных банков, привлеченных для исполнения этого платежного поручения, оплачиваются Клиентом.</w:t>
      </w:r>
    </w:p>
    <w:p w:rsidR="009F3C74" w:rsidRPr="007C2097" w:rsidRDefault="009F3C74" w:rsidP="004D004A">
      <w:pPr>
        <w:numPr>
          <w:ilvl w:val="1"/>
          <w:numId w:val="49"/>
        </w:numPr>
        <w:ind w:left="567" w:hanging="579"/>
        <w:jc w:val="both"/>
      </w:pPr>
      <w:r w:rsidRPr="007C2097">
        <w:t xml:space="preserve">Клиент несет ответственность </w:t>
      </w:r>
      <w:proofErr w:type="gramStart"/>
      <w:r w:rsidRPr="007C2097">
        <w:t>за</w:t>
      </w:r>
      <w:proofErr w:type="gramEnd"/>
      <w:r w:rsidRPr="007C2097">
        <w:t>:</w:t>
      </w:r>
    </w:p>
    <w:p w:rsidR="009F3C74" w:rsidRPr="007C2097" w:rsidRDefault="009F3C74" w:rsidP="004D004A">
      <w:pPr>
        <w:pStyle w:val="a0"/>
        <w:widowControl/>
        <w:numPr>
          <w:ilvl w:val="0"/>
          <w:numId w:val="45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7C2097">
        <w:rPr>
          <w:rFonts w:ascii="Times New Roman" w:hAnsi="Times New Roman"/>
          <w:sz w:val="24"/>
          <w:szCs w:val="24"/>
        </w:rPr>
        <w:t>подлинность и достоверность документов, представленных для открытия Счета, а также документов</w:t>
      </w:r>
      <w:r w:rsidR="006E5194" w:rsidRPr="007C2097">
        <w:rPr>
          <w:rFonts w:ascii="Times New Roman" w:hAnsi="Times New Roman"/>
          <w:sz w:val="24"/>
          <w:szCs w:val="24"/>
        </w:rPr>
        <w:t>,</w:t>
      </w:r>
      <w:r w:rsidRPr="007C2097">
        <w:rPr>
          <w:rFonts w:ascii="Times New Roman" w:hAnsi="Times New Roman"/>
          <w:sz w:val="24"/>
          <w:szCs w:val="24"/>
        </w:rPr>
        <w:t xml:space="preserve"> представленных по требованию Банка;</w:t>
      </w:r>
    </w:p>
    <w:p w:rsidR="009F3C74" w:rsidRPr="007C2097" w:rsidRDefault="009F3C74" w:rsidP="004D004A">
      <w:pPr>
        <w:pStyle w:val="a0"/>
        <w:widowControl/>
        <w:numPr>
          <w:ilvl w:val="0"/>
          <w:numId w:val="45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7C2097">
        <w:rPr>
          <w:rFonts w:ascii="Times New Roman" w:hAnsi="Times New Roman"/>
          <w:sz w:val="24"/>
          <w:szCs w:val="24"/>
        </w:rPr>
        <w:t>правильность и достоверность сведений, указанных Клиентом при заполнении расчетных (платежных) документов;</w:t>
      </w:r>
    </w:p>
    <w:p w:rsidR="009F3C74" w:rsidRPr="007C2097" w:rsidRDefault="009F3C74" w:rsidP="004D004A">
      <w:pPr>
        <w:pStyle w:val="a0"/>
        <w:widowControl/>
        <w:numPr>
          <w:ilvl w:val="0"/>
          <w:numId w:val="45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7C2097">
        <w:rPr>
          <w:rFonts w:ascii="Times New Roman" w:hAnsi="Times New Roman"/>
          <w:sz w:val="24"/>
          <w:szCs w:val="24"/>
        </w:rPr>
        <w:t xml:space="preserve">соответствие проводимых по Счету операций режиму Счета, установленному законодательством </w:t>
      </w:r>
      <w:r w:rsidR="00F93A2F" w:rsidRPr="007C2097">
        <w:rPr>
          <w:rFonts w:ascii="Times New Roman" w:hAnsi="Times New Roman"/>
          <w:sz w:val="24"/>
          <w:szCs w:val="24"/>
        </w:rPr>
        <w:t>Российской Федерации</w:t>
      </w:r>
      <w:r w:rsidRPr="007C2097">
        <w:rPr>
          <w:rFonts w:ascii="Times New Roman" w:hAnsi="Times New Roman"/>
          <w:sz w:val="24"/>
          <w:szCs w:val="24"/>
        </w:rPr>
        <w:t>, нормативными документами Банка Росс</w:t>
      </w:r>
      <w:r w:rsidR="00F93A2F" w:rsidRPr="007C2097">
        <w:rPr>
          <w:rFonts w:ascii="Times New Roman" w:hAnsi="Times New Roman"/>
          <w:sz w:val="24"/>
          <w:szCs w:val="24"/>
        </w:rPr>
        <w:t>и</w:t>
      </w:r>
      <w:r w:rsidRPr="007C2097">
        <w:rPr>
          <w:rFonts w:ascii="Times New Roman" w:hAnsi="Times New Roman"/>
          <w:sz w:val="24"/>
          <w:szCs w:val="24"/>
        </w:rPr>
        <w:t>и, Договором.</w:t>
      </w:r>
    </w:p>
    <w:p w:rsidR="009F3C74" w:rsidRPr="007C2097" w:rsidRDefault="009F3C74" w:rsidP="00F93A2F">
      <w:pPr>
        <w:pStyle w:val="a0"/>
        <w:numPr>
          <w:ilvl w:val="0"/>
          <w:numId w:val="0"/>
        </w:numPr>
        <w:tabs>
          <w:tab w:val="num" w:pos="100"/>
          <w:tab w:val="left" w:pos="500"/>
          <w:tab w:val="left" w:pos="600"/>
          <w:tab w:val="left" w:pos="708"/>
        </w:tabs>
        <w:ind w:firstLine="300"/>
        <w:rPr>
          <w:rFonts w:ascii="Times New Roman" w:hAnsi="Times New Roman"/>
          <w:sz w:val="24"/>
          <w:szCs w:val="24"/>
        </w:rPr>
      </w:pPr>
    </w:p>
    <w:p w:rsidR="005B6C8C" w:rsidRPr="007C2097" w:rsidRDefault="005B6C8C" w:rsidP="002C28C8">
      <w:pPr>
        <w:numPr>
          <w:ilvl w:val="0"/>
          <w:numId w:val="49"/>
        </w:numPr>
        <w:tabs>
          <w:tab w:val="left" w:pos="500"/>
          <w:tab w:val="left" w:pos="600"/>
        </w:tabs>
        <w:jc w:val="center"/>
        <w:rPr>
          <w:b/>
        </w:rPr>
      </w:pPr>
      <w:r w:rsidRPr="007C2097">
        <w:rPr>
          <w:b/>
        </w:rPr>
        <w:t>СРОК ДЕЙСТВИЯ ДОГОВОРА, ПОРЯДОК ЕГО ИЗМЕНЕНИЯ И РАСТОРЖЕНИЯ</w:t>
      </w:r>
    </w:p>
    <w:p w:rsidR="005B6C8C" w:rsidRPr="007C2097" w:rsidRDefault="005B6C8C" w:rsidP="004D004A">
      <w:pPr>
        <w:numPr>
          <w:ilvl w:val="1"/>
          <w:numId w:val="49"/>
        </w:numPr>
        <w:ind w:left="567" w:hanging="579"/>
        <w:jc w:val="both"/>
      </w:pPr>
      <w:r w:rsidRPr="007C2097">
        <w:t xml:space="preserve">Настоящий Договор вступает в силу </w:t>
      </w:r>
      <w:proofErr w:type="gramStart"/>
      <w:r w:rsidRPr="007C2097">
        <w:t>с даты</w:t>
      </w:r>
      <w:proofErr w:type="gramEnd"/>
      <w:r w:rsidRPr="007C2097">
        <w:t xml:space="preserve"> его подписания обеими Сторонами</w:t>
      </w:r>
      <w:r w:rsidR="0042260E" w:rsidRPr="007C2097">
        <w:t xml:space="preserve">. </w:t>
      </w:r>
    </w:p>
    <w:p w:rsidR="005B6C8C" w:rsidRPr="007C2097" w:rsidRDefault="005B6C8C" w:rsidP="004D004A">
      <w:pPr>
        <w:numPr>
          <w:ilvl w:val="1"/>
          <w:numId w:val="49"/>
        </w:numPr>
        <w:ind w:left="567" w:hanging="579"/>
        <w:jc w:val="both"/>
      </w:pPr>
      <w:r w:rsidRPr="007C2097">
        <w:t xml:space="preserve">Все изменения и дополнения к настоящему Договору совершаются по соглашению Сторон, за исключением случаев, предусмотренных п. </w:t>
      </w:r>
      <w:r w:rsidR="00485EC8" w:rsidRPr="007C2097">
        <w:t>3.7.</w:t>
      </w:r>
      <w:r w:rsidRPr="007C2097">
        <w:t xml:space="preserve"> настоящего Договора. Соглашения Сторон об изменении (дополнении) настоящего Договора действительны при условии, если они совершены в письменной форме и подписаны уполномоченными представителями Сторон.</w:t>
      </w:r>
    </w:p>
    <w:p w:rsidR="005B6C8C" w:rsidRPr="007C2097" w:rsidRDefault="005B6C8C" w:rsidP="004D004A">
      <w:pPr>
        <w:numPr>
          <w:ilvl w:val="1"/>
          <w:numId w:val="49"/>
        </w:numPr>
        <w:ind w:left="567" w:hanging="579"/>
        <w:jc w:val="both"/>
      </w:pPr>
      <w:r w:rsidRPr="007C2097">
        <w:t xml:space="preserve">Клиент имеет право в любое время расторгнуть настоящий Договор. При этом Договор считается расторгнутым </w:t>
      </w:r>
      <w:proofErr w:type="gramStart"/>
      <w:r w:rsidRPr="007C2097">
        <w:t>с даты получения</w:t>
      </w:r>
      <w:proofErr w:type="gramEnd"/>
      <w:r w:rsidRPr="007C2097">
        <w:t xml:space="preserve"> Банком письменного заявления Клиента о расторжении Договора,  если более поздний срок не указан в заявлении о расторжении Договора. Расторжение Договора является основанием для закрытия Счета Клиента.</w:t>
      </w:r>
    </w:p>
    <w:p w:rsidR="005B6C8C" w:rsidRPr="007C2097" w:rsidRDefault="005B6C8C" w:rsidP="002C28C8">
      <w:pPr>
        <w:ind w:left="567"/>
        <w:jc w:val="both"/>
      </w:pPr>
      <w:proofErr w:type="gramStart"/>
      <w:r w:rsidRPr="007C2097">
        <w:t>В этом случае Клиент обязан в течение 7 (семи) рабочих дней с даты подачи заявления о расторжении настоящего Договора исполнить все имеющиеся обязательства перед Банком по настоящему Договору</w:t>
      </w:r>
      <w:r w:rsidR="005C2FBE" w:rsidRPr="007C2097">
        <w:t xml:space="preserve"> </w:t>
      </w:r>
      <w:r w:rsidRPr="007C2097">
        <w:t xml:space="preserve">Банк в течение 7 (семи) рабочих дней с даты получения соответствующего письменного заявления Клиента о расторжении Договора перечисляет остаток денежных средств со Счета Клиента на другой </w:t>
      </w:r>
      <w:r w:rsidR="003033FE" w:rsidRPr="007C2097">
        <w:t xml:space="preserve">банковский </w:t>
      </w:r>
      <w:r w:rsidR="00F81FB1" w:rsidRPr="007C2097">
        <w:t>счет Клиента</w:t>
      </w:r>
      <w:r w:rsidRPr="007C2097">
        <w:t>.</w:t>
      </w:r>
      <w:proofErr w:type="gramEnd"/>
    </w:p>
    <w:p w:rsidR="005B6C8C" w:rsidRPr="007C2097" w:rsidRDefault="005B6C8C" w:rsidP="004D004A">
      <w:pPr>
        <w:numPr>
          <w:ilvl w:val="1"/>
          <w:numId w:val="49"/>
        </w:numPr>
        <w:ind w:left="567" w:hanging="579"/>
        <w:jc w:val="both"/>
      </w:pPr>
      <w:r w:rsidRPr="007C2097">
        <w:t xml:space="preserve">По требованию Банка настоящий </w:t>
      </w:r>
      <w:proofErr w:type="gramStart"/>
      <w:r w:rsidRPr="007C2097">
        <w:t>Договор</w:t>
      </w:r>
      <w:proofErr w:type="gramEnd"/>
      <w:r w:rsidRPr="007C2097">
        <w:t xml:space="preserve"> может быть расторгнут в установленном действующим законодательством Российской Федерации порядке.</w:t>
      </w:r>
    </w:p>
    <w:p w:rsidR="00401D21" w:rsidRPr="007C2097" w:rsidRDefault="00401D21" w:rsidP="00F93A2F">
      <w:pPr>
        <w:pStyle w:val="a"/>
        <w:numPr>
          <w:ilvl w:val="0"/>
          <w:numId w:val="0"/>
        </w:numPr>
        <w:tabs>
          <w:tab w:val="left" w:pos="500"/>
          <w:tab w:val="left" w:pos="600"/>
        </w:tabs>
        <w:spacing w:before="0" w:after="0"/>
        <w:ind w:firstLine="300"/>
        <w:rPr>
          <w:rFonts w:ascii="Times New Roman" w:hAnsi="Times New Roman"/>
          <w:sz w:val="24"/>
          <w:szCs w:val="24"/>
        </w:rPr>
      </w:pPr>
    </w:p>
    <w:p w:rsidR="005B6C8C" w:rsidRPr="007C2097" w:rsidRDefault="005B6C8C" w:rsidP="002C28C8">
      <w:pPr>
        <w:numPr>
          <w:ilvl w:val="0"/>
          <w:numId w:val="49"/>
        </w:numPr>
        <w:tabs>
          <w:tab w:val="left" w:pos="500"/>
          <w:tab w:val="left" w:pos="600"/>
        </w:tabs>
        <w:jc w:val="center"/>
        <w:rPr>
          <w:b/>
        </w:rPr>
      </w:pPr>
      <w:r w:rsidRPr="007C2097">
        <w:rPr>
          <w:b/>
        </w:rPr>
        <w:t>ПРОЧИЕ УСЛОВИЯ</w:t>
      </w:r>
    </w:p>
    <w:p w:rsidR="005B6C8C" w:rsidRPr="007C2097" w:rsidRDefault="005B6C8C" w:rsidP="004D004A">
      <w:pPr>
        <w:numPr>
          <w:ilvl w:val="1"/>
          <w:numId w:val="49"/>
        </w:numPr>
        <w:ind w:left="567" w:hanging="579"/>
        <w:jc w:val="both"/>
      </w:pPr>
      <w:r w:rsidRPr="007C2097">
        <w:t xml:space="preserve">Для разрешения спорных вопросов по настоящему Договору и в связи с ним устанавливается обязательный претензионный порядок. Претензия Стороны направляется другой Стороне с приложением необходимых для ее рассмотрения документов.  Сторона, получившая претензию, должна рассмотреть ее и направить другой Стороне ответ не позднее 10 (десяти) рабочих дней </w:t>
      </w:r>
      <w:proofErr w:type="gramStart"/>
      <w:r w:rsidRPr="007C2097">
        <w:t>с даты получения</w:t>
      </w:r>
      <w:proofErr w:type="gramEnd"/>
      <w:r w:rsidRPr="007C2097">
        <w:t xml:space="preserve"> претензии. Претензии и ответы на них направляются Сторонами друг другу заказной почтой с уведомлением о вручении, либо вручаются под расписку.</w:t>
      </w:r>
    </w:p>
    <w:p w:rsidR="005E717E" w:rsidRPr="007C2097" w:rsidRDefault="008F1D58" w:rsidP="004D004A">
      <w:pPr>
        <w:numPr>
          <w:ilvl w:val="1"/>
          <w:numId w:val="49"/>
        </w:numPr>
        <w:ind w:left="567" w:hanging="579"/>
        <w:jc w:val="both"/>
      </w:pPr>
      <w:r w:rsidRPr="007C2097">
        <w:t xml:space="preserve">В соответствии с действующим законодательством Российской Федерации споры, вытекающие из Договора, или касающиеся его нарушения, прекращения или </w:t>
      </w:r>
      <w:r w:rsidRPr="007C2097">
        <w:lastRenderedPageBreak/>
        <w:t>недействительности, подлежат разрешению в соответствии с законодательством Российской Федерации в суде по месту нахождения Банка</w:t>
      </w:r>
      <w:r w:rsidR="005E717E" w:rsidRPr="007C2097">
        <w:t>.</w:t>
      </w:r>
    </w:p>
    <w:p w:rsidR="005B6C8C" w:rsidRPr="007C2097" w:rsidRDefault="005B6C8C" w:rsidP="004D004A">
      <w:pPr>
        <w:numPr>
          <w:ilvl w:val="1"/>
          <w:numId w:val="49"/>
        </w:numPr>
        <w:ind w:left="567" w:hanging="579"/>
        <w:jc w:val="both"/>
      </w:pPr>
      <w:r w:rsidRPr="007C2097">
        <w:t>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401D21" w:rsidRPr="007C2097" w:rsidRDefault="005B6C8C" w:rsidP="004D004A">
      <w:pPr>
        <w:numPr>
          <w:ilvl w:val="1"/>
          <w:numId w:val="49"/>
        </w:numPr>
        <w:ind w:left="567" w:hanging="579"/>
        <w:jc w:val="both"/>
      </w:pPr>
      <w:r w:rsidRPr="007C2097">
        <w:t>Настоящий Договор составлен в двух экземплярах –  по одному экземпляру для каждой из Сторон. Оба экземпляра имеют одинаковую юридическую силу.</w:t>
      </w:r>
    </w:p>
    <w:p w:rsidR="00401D21" w:rsidRPr="007C2097" w:rsidRDefault="00401D21" w:rsidP="00401D21">
      <w:pPr>
        <w:pStyle w:val="a0"/>
        <w:widowControl/>
        <w:numPr>
          <w:ilvl w:val="0"/>
          <w:numId w:val="0"/>
        </w:numPr>
        <w:tabs>
          <w:tab w:val="left" w:pos="400"/>
          <w:tab w:val="left" w:pos="600"/>
        </w:tabs>
        <w:ind w:firstLine="300"/>
        <w:rPr>
          <w:rFonts w:ascii="Times New Roman" w:hAnsi="Times New Roman"/>
          <w:sz w:val="24"/>
          <w:szCs w:val="24"/>
        </w:rPr>
      </w:pPr>
    </w:p>
    <w:p w:rsidR="005D4B84" w:rsidRPr="007C2097" w:rsidRDefault="005B6C8C" w:rsidP="002C28C8">
      <w:pPr>
        <w:numPr>
          <w:ilvl w:val="0"/>
          <w:numId w:val="49"/>
        </w:numPr>
        <w:tabs>
          <w:tab w:val="left" w:pos="500"/>
          <w:tab w:val="left" w:pos="600"/>
        </w:tabs>
        <w:jc w:val="center"/>
        <w:rPr>
          <w:b/>
        </w:rPr>
      </w:pPr>
      <w:r w:rsidRPr="007C2097">
        <w:rPr>
          <w:b/>
        </w:rPr>
        <w:t>ЮРИДИЧЕСКИЕ  АДРЕСА, РЕКВИЗИТЫ И ПОДПИСИ СТОРОН</w:t>
      </w:r>
    </w:p>
    <w:p w:rsidR="005B6C8C" w:rsidRPr="007C2097" w:rsidRDefault="005B6C8C" w:rsidP="004D004A">
      <w:pPr>
        <w:tabs>
          <w:tab w:val="left" w:pos="500"/>
          <w:tab w:val="left" w:pos="600"/>
        </w:tabs>
        <w:ind w:left="705"/>
        <w:jc w:val="both"/>
        <w:rPr>
          <w:b/>
        </w:rPr>
      </w:pPr>
    </w:p>
    <w:p w:rsidR="005E717E" w:rsidRPr="007C2097" w:rsidRDefault="005E717E" w:rsidP="005E717E">
      <w:pPr>
        <w:ind w:firstLine="300"/>
        <w:jc w:val="both"/>
        <w:outlineLvl w:val="0"/>
        <w:rPr>
          <w:b/>
          <w:color w:val="000000"/>
        </w:rPr>
      </w:pPr>
      <w:r w:rsidRPr="007C2097">
        <w:rPr>
          <w:b/>
          <w:color w:val="000000"/>
        </w:rPr>
        <w:t>БАНК:</w:t>
      </w:r>
      <w:r w:rsidRPr="007C2097">
        <w:rPr>
          <w:b/>
          <w:color w:val="000000"/>
        </w:rPr>
        <w:tab/>
      </w:r>
      <w:r w:rsidRPr="007C2097">
        <w:rPr>
          <w:b/>
          <w:color w:val="000000"/>
        </w:rPr>
        <w:tab/>
      </w:r>
      <w:r w:rsidRPr="007C2097">
        <w:rPr>
          <w:b/>
          <w:color w:val="000000"/>
        </w:rPr>
        <w:tab/>
      </w:r>
      <w:r w:rsidRPr="007C2097">
        <w:rPr>
          <w:b/>
          <w:color w:val="000000"/>
        </w:rPr>
        <w:tab/>
      </w:r>
      <w:r w:rsidRPr="007C2097">
        <w:rPr>
          <w:b/>
          <w:color w:val="000000"/>
        </w:rPr>
        <w:tab/>
      </w:r>
      <w:r w:rsidRPr="007C2097">
        <w:rPr>
          <w:b/>
          <w:color w:val="000000"/>
        </w:rPr>
        <w:tab/>
      </w:r>
      <w:r w:rsidRPr="007C2097">
        <w:rPr>
          <w:b/>
          <w:color w:val="000000"/>
        </w:rPr>
        <w:tab/>
      </w:r>
      <w:r w:rsidRPr="007C2097">
        <w:rPr>
          <w:b/>
          <w:color w:val="000000"/>
        </w:rPr>
        <w:tab/>
        <w:t>КЛИЕНТ:</w:t>
      </w:r>
    </w:p>
    <w:tbl>
      <w:tblPr>
        <w:tblW w:w="9994" w:type="dxa"/>
        <w:tblInd w:w="2" w:type="dxa"/>
        <w:tblLook w:val="01E0"/>
      </w:tblPr>
      <w:tblGrid>
        <w:gridCol w:w="5085"/>
        <w:gridCol w:w="4909"/>
      </w:tblGrid>
      <w:tr w:rsidR="000C183A" w:rsidRPr="007C2097" w:rsidTr="000C183A">
        <w:tc>
          <w:tcPr>
            <w:tcW w:w="5085" w:type="dxa"/>
          </w:tcPr>
          <w:p w:rsidR="000C183A" w:rsidRPr="007C2097" w:rsidRDefault="000C183A" w:rsidP="000C18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0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АКБ «Алмазэргиэнбанк» АО</w:t>
            </w:r>
          </w:p>
          <w:p w:rsidR="000C183A" w:rsidRPr="007C2097" w:rsidRDefault="000C183A" w:rsidP="000C18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 1031403918138</w:t>
            </w:r>
          </w:p>
          <w:p w:rsidR="000C183A" w:rsidRPr="007C2097" w:rsidRDefault="000C183A" w:rsidP="000C18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1435138944</w:t>
            </w:r>
          </w:p>
          <w:p w:rsidR="000C183A" w:rsidRPr="007C2097" w:rsidRDefault="000C183A" w:rsidP="000C18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677000, г. Якутск, пр. Ленина, 1 </w:t>
            </w:r>
          </w:p>
          <w:p w:rsidR="000C183A" w:rsidRPr="007C2097" w:rsidRDefault="000C183A" w:rsidP="000C18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к/с 30101810300000000770</w:t>
            </w:r>
          </w:p>
          <w:p w:rsidR="000C183A" w:rsidRPr="007C2097" w:rsidRDefault="000C183A" w:rsidP="000C18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Отделении – НБ Республики Саха (Якутия) </w:t>
            </w:r>
            <w:proofErr w:type="gramStart"/>
            <w:r w:rsidRPr="007C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C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Якутск</w:t>
            </w:r>
          </w:p>
          <w:p w:rsidR="000C183A" w:rsidRPr="007C2097" w:rsidRDefault="000C183A" w:rsidP="000C183A">
            <w:pPr>
              <w:pStyle w:val="Con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 049805770</w:t>
            </w:r>
          </w:p>
          <w:p w:rsidR="000C183A" w:rsidRPr="007C2097" w:rsidRDefault="000C183A" w:rsidP="000C183A">
            <w:pPr>
              <w:rPr>
                <w:color w:val="000000"/>
              </w:rPr>
            </w:pPr>
          </w:p>
        </w:tc>
        <w:tc>
          <w:tcPr>
            <w:tcW w:w="4909" w:type="dxa"/>
          </w:tcPr>
          <w:p w:rsidR="000C183A" w:rsidRPr="007C2097" w:rsidRDefault="00A60C66" w:rsidP="000C18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0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</w:t>
            </w:r>
          </w:p>
          <w:p w:rsidR="000C183A" w:rsidRPr="007C2097" w:rsidRDefault="000C183A" w:rsidP="000C18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 ____________________</w:t>
            </w:r>
          </w:p>
          <w:p w:rsidR="000C183A" w:rsidRPr="007C2097" w:rsidRDefault="000C183A" w:rsidP="000C18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______________________</w:t>
            </w:r>
          </w:p>
          <w:p w:rsidR="000C183A" w:rsidRPr="007C2097" w:rsidRDefault="000C183A" w:rsidP="000C18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  <w:p w:rsidR="000C183A" w:rsidRPr="007C2097" w:rsidRDefault="000C183A" w:rsidP="000C18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C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7C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___________________________________</w:t>
            </w:r>
          </w:p>
          <w:p w:rsidR="000C183A" w:rsidRPr="007C2097" w:rsidRDefault="000C183A" w:rsidP="000C18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___________________________________</w:t>
            </w:r>
          </w:p>
          <w:p w:rsidR="000C183A" w:rsidRPr="007C2097" w:rsidRDefault="000C183A" w:rsidP="000C183A">
            <w:pPr>
              <w:pStyle w:val="Con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 ________________________________</w:t>
            </w:r>
          </w:p>
          <w:p w:rsidR="000C183A" w:rsidRPr="007C2097" w:rsidRDefault="000C183A" w:rsidP="000C183A">
            <w:pPr>
              <w:pStyle w:val="Con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к/с _________________________________</w:t>
            </w:r>
          </w:p>
          <w:p w:rsidR="000C183A" w:rsidRPr="007C2097" w:rsidRDefault="000C183A" w:rsidP="000C183A">
            <w:pPr>
              <w:rPr>
                <w:color w:val="000000"/>
              </w:rPr>
            </w:pPr>
          </w:p>
        </w:tc>
      </w:tr>
      <w:tr w:rsidR="000C183A" w:rsidRPr="007C2097" w:rsidTr="000C183A">
        <w:tc>
          <w:tcPr>
            <w:tcW w:w="5085" w:type="dxa"/>
          </w:tcPr>
          <w:p w:rsidR="000C183A" w:rsidRPr="007C2097" w:rsidRDefault="000C183A" w:rsidP="000C183A">
            <w:pPr>
              <w:pStyle w:val="Con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0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____________________________</w:t>
            </w:r>
          </w:p>
          <w:p w:rsidR="000C183A" w:rsidRPr="007C2097" w:rsidRDefault="000C183A" w:rsidP="000C183A">
            <w:pPr>
              <w:pStyle w:val="Con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183A" w:rsidRPr="007C2097" w:rsidRDefault="000C183A" w:rsidP="000C183A">
            <w:pPr>
              <w:pStyle w:val="Con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 </w:t>
            </w:r>
            <w:r w:rsidRPr="007C20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___________________</w:t>
            </w:r>
          </w:p>
          <w:p w:rsidR="000C183A" w:rsidRPr="007C2097" w:rsidRDefault="000C183A" w:rsidP="000C183A">
            <w:pPr>
              <w:pStyle w:val="Con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183A" w:rsidRPr="007C2097" w:rsidRDefault="000C183A" w:rsidP="000C183A">
            <w:pPr>
              <w:rPr>
                <w:color w:val="000000"/>
              </w:rPr>
            </w:pPr>
            <w:r w:rsidRPr="007C2097">
              <w:rPr>
                <w:color w:val="000000"/>
              </w:rPr>
              <w:t>м.п.</w:t>
            </w:r>
          </w:p>
        </w:tc>
        <w:tc>
          <w:tcPr>
            <w:tcW w:w="4909" w:type="dxa"/>
          </w:tcPr>
          <w:p w:rsidR="000C183A" w:rsidRPr="007C2097" w:rsidRDefault="000C183A" w:rsidP="000C183A">
            <w:pPr>
              <w:pStyle w:val="Con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0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____________________________</w:t>
            </w:r>
          </w:p>
          <w:p w:rsidR="000C183A" w:rsidRPr="007C2097" w:rsidRDefault="000C183A" w:rsidP="000C183A">
            <w:pPr>
              <w:pStyle w:val="Con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183A" w:rsidRPr="007C2097" w:rsidRDefault="000C183A" w:rsidP="000C183A">
            <w:pPr>
              <w:pStyle w:val="Con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 </w:t>
            </w:r>
            <w:r w:rsidRPr="007C20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___________________</w:t>
            </w:r>
          </w:p>
          <w:p w:rsidR="000C183A" w:rsidRPr="007C2097" w:rsidRDefault="000C183A" w:rsidP="000C183A">
            <w:pPr>
              <w:pStyle w:val="Con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183A" w:rsidRPr="007C2097" w:rsidRDefault="000C183A" w:rsidP="000C183A">
            <w:pPr>
              <w:rPr>
                <w:color w:val="000000"/>
              </w:rPr>
            </w:pPr>
            <w:r w:rsidRPr="007C2097">
              <w:rPr>
                <w:color w:val="000000"/>
              </w:rPr>
              <w:t>м.п.</w:t>
            </w:r>
          </w:p>
        </w:tc>
      </w:tr>
    </w:tbl>
    <w:p w:rsidR="00361E37" w:rsidRPr="007C2097" w:rsidRDefault="00361E37" w:rsidP="005B6C8C">
      <w:pPr>
        <w:jc w:val="both"/>
      </w:pPr>
    </w:p>
    <w:sectPr w:rsidR="00361E37" w:rsidRPr="007C2097" w:rsidSect="007C2097">
      <w:footerReference w:type="default" r:id="rId11"/>
      <w:headerReference w:type="first" r:id="rId12"/>
      <w:footerReference w:type="first" r:id="rId13"/>
      <w:pgSz w:w="11906" w:h="16838" w:code="9"/>
      <w:pgMar w:top="-851" w:right="566" w:bottom="454" w:left="1560" w:header="284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83A" w:rsidRDefault="000C183A">
      <w:r>
        <w:separator/>
      </w:r>
    </w:p>
  </w:endnote>
  <w:endnote w:type="continuationSeparator" w:id="0">
    <w:p w:rsidR="000C183A" w:rsidRDefault="000C1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83A" w:rsidRPr="005E717E" w:rsidRDefault="00165133">
    <w:pPr>
      <w:pStyle w:val="a8"/>
      <w:framePr w:wrap="around" w:vAnchor="text" w:hAnchor="margin" w:xAlign="right" w:y="1"/>
      <w:rPr>
        <w:rStyle w:val="af"/>
        <w:sz w:val="20"/>
        <w:szCs w:val="20"/>
      </w:rPr>
    </w:pPr>
    <w:r w:rsidRPr="005E717E">
      <w:rPr>
        <w:rStyle w:val="af"/>
        <w:sz w:val="20"/>
        <w:szCs w:val="20"/>
      </w:rPr>
      <w:fldChar w:fldCharType="begin"/>
    </w:r>
    <w:r w:rsidR="000C183A" w:rsidRPr="005E717E">
      <w:rPr>
        <w:rStyle w:val="af"/>
        <w:sz w:val="20"/>
        <w:szCs w:val="20"/>
      </w:rPr>
      <w:instrText xml:space="preserve">PAGE  </w:instrText>
    </w:r>
    <w:r w:rsidRPr="005E717E">
      <w:rPr>
        <w:rStyle w:val="af"/>
        <w:sz w:val="20"/>
        <w:szCs w:val="20"/>
      </w:rPr>
      <w:fldChar w:fldCharType="separate"/>
    </w:r>
    <w:r w:rsidR="00FD3E14">
      <w:rPr>
        <w:rStyle w:val="af"/>
        <w:noProof/>
        <w:sz w:val="20"/>
        <w:szCs w:val="20"/>
      </w:rPr>
      <w:t>7</w:t>
    </w:r>
    <w:r w:rsidRPr="005E717E">
      <w:rPr>
        <w:rStyle w:val="af"/>
        <w:sz w:val="20"/>
        <w:szCs w:val="20"/>
      </w:rPr>
      <w:fldChar w:fldCharType="end"/>
    </w:r>
  </w:p>
  <w:p w:rsidR="000C183A" w:rsidRPr="00601474" w:rsidRDefault="000C183A" w:rsidP="00566A5B">
    <w:pPr>
      <w:pStyle w:val="a8"/>
      <w:tabs>
        <w:tab w:val="right" w:pos="7400"/>
        <w:tab w:val="left" w:pos="7700"/>
      </w:tabs>
      <w:ind w:right="360"/>
      <w:rPr>
        <w:sz w:val="20"/>
        <w:szCs w:val="20"/>
      </w:rPr>
    </w:pPr>
    <w:r w:rsidRPr="00601474">
      <w:rPr>
        <w:rStyle w:val="af"/>
        <w:sz w:val="20"/>
        <w:szCs w:val="20"/>
      </w:rPr>
      <w:t>Банк:</w:t>
    </w:r>
    <w:r w:rsidRPr="00601474">
      <w:rPr>
        <w:rStyle w:val="af"/>
        <w:sz w:val="20"/>
        <w:szCs w:val="20"/>
      </w:rPr>
      <w:tab/>
    </w:r>
    <w:r w:rsidRPr="00601474">
      <w:rPr>
        <w:rStyle w:val="af"/>
        <w:sz w:val="20"/>
        <w:szCs w:val="20"/>
      </w:rPr>
      <w:tab/>
    </w:r>
    <w:r w:rsidRPr="00601474">
      <w:rPr>
        <w:rStyle w:val="af"/>
        <w:sz w:val="20"/>
        <w:szCs w:val="20"/>
      </w:rPr>
      <w:tab/>
      <w:t>Клиент</w:t>
    </w:r>
    <w:r w:rsidRPr="00601474">
      <w:rPr>
        <w:sz w:val="20"/>
        <w:szCs w:val="20"/>
      </w:rPr>
      <w:t>:</w:t>
    </w:r>
  </w:p>
  <w:p w:rsidR="000C183A" w:rsidRPr="00601474" w:rsidRDefault="000C183A" w:rsidP="00566A5B">
    <w:pPr>
      <w:pStyle w:val="a8"/>
      <w:ind w:right="360"/>
      <w:rPr>
        <w:sz w:val="20"/>
        <w:szCs w:val="20"/>
      </w:rPr>
    </w:pPr>
  </w:p>
  <w:p w:rsidR="000C183A" w:rsidRPr="00601474" w:rsidRDefault="000C183A" w:rsidP="00566A5B">
    <w:pPr>
      <w:pStyle w:val="a8"/>
      <w:tabs>
        <w:tab w:val="clear" w:pos="9355"/>
        <w:tab w:val="right" w:pos="7200"/>
        <w:tab w:val="left" w:pos="7700"/>
      </w:tabs>
      <w:ind w:right="360"/>
      <w:rPr>
        <w:sz w:val="20"/>
        <w:szCs w:val="20"/>
      </w:rPr>
    </w:pPr>
    <w:r w:rsidRPr="00601474">
      <w:rPr>
        <w:sz w:val="20"/>
        <w:szCs w:val="20"/>
      </w:rPr>
      <w:t>_______________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601474">
      <w:rPr>
        <w:sz w:val="20"/>
        <w:szCs w:val="20"/>
      </w:rPr>
      <w:t>______________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83A" w:rsidRPr="00601474" w:rsidRDefault="000C183A" w:rsidP="000417FD">
    <w:pPr>
      <w:pStyle w:val="a8"/>
      <w:tabs>
        <w:tab w:val="right" w:pos="7400"/>
        <w:tab w:val="left" w:pos="7700"/>
      </w:tabs>
      <w:ind w:right="360"/>
      <w:rPr>
        <w:sz w:val="20"/>
        <w:szCs w:val="20"/>
      </w:rPr>
    </w:pPr>
    <w:r w:rsidRPr="00601474">
      <w:rPr>
        <w:rStyle w:val="af"/>
        <w:sz w:val="20"/>
        <w:szCs w:val="20"/>
      </w:rPr>
      <w:t>Банк:</w:t>
    </w:r>
    <w:r w:rsidRPr="00601474">
      <w:rPr>
        <w:rStyle w:val="af"/>
        <w:sz w:val="20"/>
        <w:szCs w:val="20"/>
      </w:rPr>
      <w:tab/>
    </w:r>
    <w:r w:rsidRPr="00601474">
      <w:rPr>
        <w:rStyle w:val="af"/>
        <w:sz w:val="20"/>
        <w:szCs w:val="20"/>
      </w:rPr>
      <w:tab/>
    </w:r>
    <w:r w:rsidRPr="00601474">
      <w:rPr>
        <w:rStyle w:val="af"/>
        <w:sz w:val="20"/>
        <w:szCs w:val="20"/>
      </w:rPr>
      <w:tab/>
      <w:t>Клиент</w:t>
    </w:r>
    <w:r w:rsidRPr="00601474">
      <w:rPr>
        <w:sz w:val="20"/>
        <w:szCs w:val="20"/>
      </w:rPr>
      <w:t>:</w:t>
    </w:r>
  </w:p>
  <w:p w:rsidR="000C183A" w:rsidRPr="00601474" w:rsidRDefault="000C183A" w:rsidP="000417FD">
    <w:pPr>
      <w:pStyle w:val="a8"/>
      <w:ind w:right="360"/>
      <w:rPr>
        <w:sz w:val="20"/>
        <w:szCs w:val="20"/>
      </w:rPr>
    </w:pPr>
  </w:p>
  <w:p w:rsidR="000C183A" w:rsidRPr="00601474" w:rsidRDefault="000C183A" w:rsidP="000417FD">
    <w:pPr>
      <w:pStyle w:val="a8"/>
      <w:tabs>
        <w:tab w:val="clear" w:pos="9355"/>
        <w:tab w:val="right" w:pos="7200"/>
        <w:tab w:val="left" w:pos="7700"/>
      </w:tabs>
      <w:ind w:right="360"/>
      <w:rPr>
        <w:sz w:val="20"/>
        <w:szCs w:val="20"/>
      </w:rPr>
    </w:pPr>
    <w:r w:rsidRPr="00601474">
      <w:rPr>
        <w:sz w:val="20"/>
        <w:szCs w:val="20"/>
      </w:rPr>
      <w:t>_______________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601474">
      <w:rPr>
        <w:sz w:val="20"/>
        <w:szCs w:val="20"/>
      </w:rPr>
      <w:t>______________</w:t>
    </w:r>
  </w:p>
  <w:p w:rsidR="000C183A" w:rsidRDefault="000C183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83A" w:rsidRDefault="000C183A">
      <w:r>
        <w:separator/>
      </w:r>
    </w:p>
  </w:footnote>
  <w:footnote w:type="continuationSeparator" w:id="0">
    <w:p w:rsidR="000C183A" w:rsidRDefault="000C1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83A" w:rsidRDefault="000C183A" w:rsidP="000417FD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5A53DC"/>
    <w:multiLevelType w:val="multilevel"/>
    <w:tmpl w:val="70526B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B82373"/>
    <w:multiLevelType w:val="multilevel"/>
    <w:tmpl w:val="AD52A86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7600B56"/>
    <w:multiLevelType w:val="multilevel"/>
    <w:tmpl w:val="443E694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7AC7E5B"/>
    <w:multiLevelType w:val="multilevel"/>
    <w:tmpl w:val="70526B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89559C3"/>
    <w:multiLevelType w:val="multilevel"/>
    <w:tmpl w:val="BC6AD4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91F1513"/>
    <w:multiLevelType w:val="multilevel"/>
    <w:tmpl w:val="7CDC8ED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7">
    <w:nsid w:val="0AEC3772"/>
    <w:multiLevelType w:val="multilevel"/>
    <w:tmpl w:val="C0669E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0D5C2240"/>
    <w:multiLevelType w:val="multilevel"/>
    <w:tmpl w:val="56FEAFE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D620F5A"/>
    <w:multiLevelType w:val="multilevel"/>
    <w:tmpl w:val="441AE9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0F51503E"/>
    <w:multiLevelType w:val="hybridMultilevel"/>
    <w:tmpl w:val="2FBCA5C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1590783D"/>
    <w:multiLevelType w:val="multilevel"/>
    <w:tmpl w:val="443E69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944748A"/>
    <w:multiLevelType w:val="multilevel"/>
    <w:tmpl w:val="642E92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1A450E9B"/>
    <w:multiLevelType w:val="multilevel"/>
    <w:tmpl w:val="1C9E2D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80"/>
        </w:tabs>
        <w:ind w:left="1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00"/>
        </w:tabs>
        <w:ind w:left="2600" w:hanging="1800"/>
      </w:pPr>
      <w:rPr>
        <w:rFonts w:hint="default"/>
      </w:rPr>
    </w:lvl>
  </w:abstractNum>
  <w:abstractNum w:abstractNumId="14">
    <w:nsid w:val="1B3C7266"/>
    <w:multiLevelType w:val="multilevel"/>
    <w:tmpl w:val="E3EEC7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80"/>
        </w:tabs>
        <w:ind w:left="1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00"/>
        </w:tabs>
        <w:ind w:left="2600" w:hanging="1800"/>
      </w:pPr>
      <w:rPr>
        <w:rFonts w:hint="default"/>
      </w:rPr>
    </w:lvl>
  </w:abstractNum>
  <w:abstractNum w:abstractNumId="15">
    <w:nsid w:val="1B7E60F7"/>
    <w:multiLevelType w:val="multilevel"/>
    <w:tmpl w:val="443E69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1DBF4F17"/>
    <w:multiLevelType w:val="multilevel"/>
    <w:tmpl w:val="D5D2739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6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7">
    <w:nsid w:val="1FF94956"/>
    <w:multiLevelType w:val="hybridMultilevel"/>
    <w:tmpl w:val="39E8D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26402F3"/>
    <w:multiLevelType w:val="multilevel"/>
    <w:tmpl w:val="AD52A86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4FF0EA1"/>
    <w:multiLevelType w:val="multilevel"/>
    <w:tmpl w:val="443E69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A244FFE"/>
    <w:multiLevelType w:val="multilevel"/>
    <w:tmpl w:val="1E3E95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hint="default"/>
      </w:rPr>
    </w:lvl>
  </w:abstractNum>
  <w:abstractNum w:abstractNumId="21">
    <w:nsid w:val="2E400958"/>
    <w:multiLevelType w:val="hybridMultilevel"/>
    <w:tmpl w:val="52EED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003705"/>
    <w:multiLevelType w:val="multilevel"/>
    <w:tmpl w:val="1370272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0893BDB"/>
    <w:multiLevelType w:val="multilevel"/>
    <w:tmpl w:val="E2C6731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24">
    <w:nsid w:val="31A84997"/>
    <w:multiLevelType w:val="multilevel"/>
    <w:tmpl w:val="443E694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1B81CEB"/>
    <w:multiLevelType w:val="multilevel"/>
    <w:tmpl w:val="412490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6">
    <w:nsid w:val="3ABF61ED"/>
    <w:multiLevelType w:val="hybridMultilevel"/>
    <w:tmpl w:val="6AFE043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3B183DF3"/>
    <w:multiLevelType w:val="multilevel"/>
    <w:tmpl w:val="91FE4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3BC9502F"/>
    <w:multiLevelType w:val="hybridMultilevel"/>
    <w:tmpl w:val="DB18D8CE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41604CD1"/>
    <w:multiLevelType w:val="hybridMultilevel"/>
    <w:tmpl w:val="5010F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5B621AD"/>
    <w:multiLevelType w:val="multilevel"/>
    <w:tmpl w:val="4992FB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463C2323"/>
    <w:multiLevelType w:val="multilevel"/>
    <w:tmpl w:val="765E5D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79159B6"/>
    <w:multiLevelType w:val="hybridMultilevel"/>
    <w:tmpl w:val="EED27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A5A2B3B"/>
    <w:multiLevelType w:val="multilevel"/>
    <w:tmpl w:val="E3EEC7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80"/>
        </w:tabs>
        <w:ind w:left="1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00"/>
        </w:tabs>
        <w:ind w:left="2600" w:hanging="1800"/>
      </w:pPr>
      <w:rPr>
        <w:rFonts w:hint="default"/>
      </w:rPr>
    </w:lvl>
  </w:abstractNum>
  <w:abstractNum w:abstractNumId="34">
    <w:nsid w:val="4B05472F"/>
    <w:multiLevelType w:val="multilevel"/>
    <w:tmpl w:val="3ED021E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4B6C296B"/>
    <w:multiLevelType w:val="multilevel"/>
    <w:tmpl w:val="5CA6AA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4C297F26"/>
    <w:multiLevelType w:val="multilevel"/>
    <w:tmpl w:val="618E1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7">
    <w:nsid w:val="4C6804BB"/>
    <w:multiLevelType w:val="singleLevel"/>
    <w:tmpl w:val="35F8EBFA"/>
    <w:lvl w:ilvl="0">
      <w:start w:val="9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8">
    <w:nsid w:val="50127AFD"/>
    <w:multiLevelType w:val="multilevel"/>
    <w:tmpl w:val="443E694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52787BE8"/>
    <w:multiLevelType w:val="multilevel"/>
    <w:tmpl w:val="8B0CF7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499298A"/>
    <w:multiLevelType w:val="multilevel"/>
    <w:tmpl w:val="9C4C8D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5C101395"/>
    <w:multiLevelType w:val="multilevel"/>
    <w:tmpl w:val="98F6C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61EA1017"/>
    <w:multiLevelType w:val="multilevel"/>
    <w:tmpl w:val="EE68B9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80"/>
        </w:tabs>
        <w:ind w:left="1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00"/>
        </w:tabs>
        <w:ind w:left="2600" w:hanging="1800"/>
      </w:pPr>
      <w:rPr>
        <w:rFonts w:hint="default"/>
      </w:rPr>
    </w:lvl>
  </w:abstractNum>
  <w:abstractNum w:abstractNumId="43">
    <w:nsid w:val="625C2346"/>
    <w:multiLevelType w:val="multilevel"/>
    <w:tmpl w:val="D188F51A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4">
    <w:nsid w:val="656E08F9"/>
    <w:multiLevelType w:val="multilevel"/>
    <w:tmpl w:val="AD52A86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6093A1B"/>
    <w:multiLevelType w:val="multilevel"/>
    <w:tmpl w:val="AD52A86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6A337718"/>
    <w:multiLevelType w:val="hybridMultilevel"/>
    <w:tmpl w:val="39F620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7">
    <w:nsid w:val="6C46116E"/>
    <w:multiLevelType w:val="multilevel"/>
    <w:tmpl w:val="A7AAC9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6CB06183"/>
    <w:multiLevelType w:val="multilevel"/>
    <w:tmpl w:val="3CBE904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>
    <w:nsid w:val="7C3B45AD"/>
    <w:multiLevelType w:val="multilevel"/>
    <w:tmpl w:val="70526B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>
    <w:nsid w:val="7E19604E"/>
    <w:multiLevelType w:val="multilevel"/>
    <w:tmpl w:val="B7F6F0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20" w:hanging="360"/>
        </w:pPr>
        <w:rPr>
          <w:rFonts w:ascii="Symbol" w:hAnsi="Symbol" w:hint="default"/>
        </w:rPr>
      </w:lvl>
    </w:lvlOverride>
  </w:num>
  <w:num w:numId="2">
    <w:abstractNumId w:val="39"/>
  </w:num>
  <w:num w:numId="3">
    <w:abstractNumId w:val="37"/>
  </w:num>
  <w:num w:numId="4">
    <w:abstractNumId w:val="25"/>
  </w:num>
  <w:num w:numId="5">
    <w:abstractNumId w:val="15"/>
  </w:num>
  <w:num w:numId="6">
    <w:abstractNumId w:val="11"/>
  </w:num>
  <w:num w:numId="7">
    <w:abstractNumId w:val="19"/>
  </w:num>
  <w:num w:numId="8">
    <w:abstractNumId w:val="38"/>
  </w:num>
  <w:num w:numId="9">
    <w:abstractNumId w:val="24"/>
  </w:num>
  <w:num w:numId="10">
    <w:abstractNumId w:val="3"/>
  </w:num>
  <w:num w:numId="11">
    <w:abstractNumId w:val="48"/>
  </w:num>
  <w:num w:numId="12">
    <w:abstractNumId w:val="17"/>
  </w:num>
  <w:num w:numId="13">
    <w:abstractNumId w:val="27"/>
  </w:num>
  <w:num w:numId="14">
    <w:abstractNumId w:val="46"/>
  </w:num>
  <w:num w:numId="15">
    <w:abstractNumId w:val="21"/>
  </w:num>
  <w:num w:numId="16">
    <w:abstractNumId w:val="32"/>
  </w:num>
  <w:num w:numId="17">
    <w:abstractNumId w:val="29"/>
  </w:num>
  <w:num w:numId="18">
    <w:abstractNumId w:val="4"/>
  </w:num>
  <w:num w:numId="19">
    <w:abstractNumId w:val="43"/>
  </w:num>
  <w:num w:numId="20">
    <w:abstractNumId w:val="7"/>
  </w:num>
  <w:num w:numId="21">
    <w:abstractNumId w:val="30"/>
  </w:num>
  <w:num w:numId="22">
    <w:abstractNumId w:val="50"/>
  </w:num>
  <w:num w:numId="23">
    <w:abstractNumId w:val="36"/>
  </w:num>
  <w:num w:numId="24">
    <w:abstractNumId w:val="8"/>
  </w:num>
  <w:num w:numId="25">
    <w:abstractNumId w:val="23"/>
  </w:num>
  <w:num w:numId="26">
    <w:abstractNumId w:val="22"/>
  </w:num>
  <w:num w:numId="27">
    <w:abstractNumId w:val="5"/>
  </w:num>
  <w:num w:numId="28">
    <w:abstractNumId w:val="49"/>
  </w:num>
  <w:num w:numId="29">
    <w:abstractNumId w:val="1"/>
  </w:num>
  <w:num w:numId="30">
    <w:abstractNumId w:val="40"/>
  </w:num>
  <w:num w:numId="31">
    <w:abstractNumId w:val="31"/>
  </w:num>
  <w:num w:numId="32">
    <w:abstractNumId w:val="35"/>
  </w:num>
  <w:num w:numId="33">
    <w:abstractNumId w:val="34"/>
  </w:num>
  <w:num w:numId="34">
    <w:abstractNumId w:val="20"/>
  </w:num>
  <w:num w:numId="35">
    <w:abstractNumId w:val="42"/>
  </w:num>
  <w:num w:numId="36">
    <w:abstractNumId w:val="9"/>
  </w:num>
  <w:num w:numId="37">
    <w:abstractNumId w:val="13"/>
  </w:num>
  <w:num w:numId="38">
    <w:abstractNumId w:val="47"/>
  </w:num>
  <w:num w:numId="39">
    <w:abstractNumId w:val="14"/>
  </w:num>
  <w:num w:numId="40">
    <w:abstractNumId w:val="18"/>
  </w:num>
  <w:num w:numId="41">
    <w:abstractNumId w:val="33"/>
  </w:num>
  <w:num w:numId="42">
    <w:abstractNumId w:val="45"/>
  </w:num>
  <w:num w:numId="43">
    <w:abstractNumId w:val="44"/>
  </w:num>
  <w:num w:numId="44">
    <w:abstractNumId w:val="2"/>
  </w:num>
  <w:num w:numId="45">
    <w:abstractNumId w:val="26"/>
  </w:num>
  <w:num w:numId="46">
    <w:abstractNumId w:val="41"/>
  </w:num>
  <w:num w:numId="47">
    <w:abstractNumId w:val="10"/>
  </w:num>
  <w:num w:numId="48">
    <w:abstractNumId w:val="28"/>
  </w:num>
  <w:num w:numId="49">
    <w:abstractNumId w:val="6"/>
  </w:num>
  <w:num w:numId="50">
    <w:abstractNumId w:val="43"/>
  </w:num>
  <w:num w:numId="51">
    <w:abstractNumId w:val="43"/>
  </w:num>
  <w:num w:numId="52">
    <w:abstractNumId w:val="43"/>
  </w:num>
  <w:num w:numId="53">
    <w:abstractNumId w:val="43"/>
  </w:num>
  <w:num w:numId="54">
    <w:abstractNumId w:val="16"/>
  </w:num>
  <w:num w:numId="55">
    <w:abstractNumId w:val="12"/>
  </w:num>
  <w:num w:numId="56">
    <w:abstractNumId w:val="43"/>
  </w:num>
  <w:num w:numId="57">
    <w:abstractNumId w:val="43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155880"/>
    <w:rsid w:val="00000212"/>
    <w:rsid w:val="000229FD"/>
    <w:rsid w:val="00023755"/>
    <w:rsid w:val="0002621A"/>
    <w:rsid w:val="000317D8"/>
    <w:rsid w:val="000417FD"/>
    <w:rsid w:val="00042622"/>
    <w:rsid w:val="000442EA"/>
    <w:rsid w:val="00056941"/>
    <w:rsid w:val="000621CD"/>
    <w:rsid w:val="0006412D"/>
    <w:rsid w:val="00082F9D"/>
    <w:rsid w:val="0008349B"/>
    <w:rsid w:val="00083FEE"/>
    <w:rsid w:val="0009125B"/>
    <w:rsid w:val="000A74B4"/>
    <w:rsid w:val="000B4894"/>
    <w:rsid w:val="000B61C6"/>
    <w:rsid w:val="000C183A"/>
    <w:rsid w:val="000C2C19"/>
    <w:rsid w:val="000C5BED"/>
    <w:rsid w:val="000F5619"/>
    <w:rsid w:val="00107501"/>
    <w:rsid w:val="00115C2E"/>
    <w:rsid w:val="00135AEE"/>
    <w:rsid w:val="00136098"/>
    <w:rsid w:val="0015141E"/>
    <w:rsid w:val="00155880"/>
    <w:rsid w:val="00165133"/>
    <w:rsid w:val="001967D8"/>
    <w:rsid w:val="001A3A09"/>
    <w:rsid w:val="001B7DCE"/>
    <w:rsid w:val="001C4F4A"/>
    <w:rsid w:val="001C7ABD"/>
    <w:rsid w:val="001D2D42"/>
    <w:rsid w:val="001D51E7"/>
    <w:rsid w:val="001E0FCB"/>
    <w:rsid w:val="001E3FD7"/>
    <w:rsid w:val="001F162B"/>
    <w:rsid w:val="001F6BDB"/>
    <w:rsid w:val="00211BA7"/>
    <w:rsid w:val="00216950"/>
    <w:rsid w:val="00234495"/>
    <w:rsid w:val="002370BB"/>
    <w:rsid w:val="00237F71"/>
    <w:rsid w:val="00244BBA"/>
    <w:rsid w:val="002601DB"/>
    <w:rsid w:val="00260C9A"/>
    <w:rsid w:val="00261F12"/>
    <w:rsid w:val="00271A6A"/>
    <w:rsid w:val="002754FE"/>
    <w:rsid w:val="0028275C"/>
    <w:rsid w:val="00296946"/>
    <w:rsid w:val="002B0C7D"/>
    <w:rsid w:val="002C2111"/>
    <w:rsid w:val="002C28C8"/>
    <w:rsid w:val="002F05EF"/>
    <w:rsid w:val="003033FE"/>
    <w:rsid w:val="003207AE"/>
    <w:rsid w:val="003575B8"/>
    <w:rsid w:val="00361E37"/>
    <w:rsid w:val="0036218D"/>
    <w:rsid w:val="00363BB5"/>
    <w:rsid w:val="003645CF"/>
    <w:rsid w:val="00380473"/>
    <w:rsid w:val="00381CFE"/>
    <w:rsid w:val="00386E8F"/>
    <w:rsid w:val="003920EC"/>
    <w:rsid w:val="003A002B"/>
    <w:rsid w:val="003A2EFA"/>
    <w:rsid w:val="003A4D2B"/>
    <w:rsid w:val="003A6321"/>
    <w:rsid w:val="00401D21"/>
    <w:rsid w:val="0040404D"/>
    <w:rsid w:val="00407F14"/>
    <w:rsid w:val="0041175A"/>
    <w:rsid w:val="004155D2"/>
    <w:rsid w:val="00417ED7"/>
    <w:rsid w:val="0042260E"/>
    <w:rsid w:val="00432D99"/>
    <w:rsid w:val="0044286A"/>
    <w:rsid w:val="0045023C"/>
    <w:rsid w:val="00482CF5"/>
    <w:rsid w:val="004831FA"/>
    <w:rsid w:val="00484C78"/>
    <w:rsid w:val="00485EC8"/>
    <w:rsid w:val="00494E5F"/>
    <w:rsid w:val="004A10AE"/>
    <w:rsid w:val="004A6709"/>
    <w:rsid w:val="004C57ED"/>
    <w:rsid w:val="004C59B8"/>
    <w:rsid w:val="004D004A"/>
    <w:rsid w:val="004D2831"/>
    <w:rsid w:val="004E4830"/>
    <w:rsid w:val="004F17C0"/>
    <w:rsid w:val="004F6EF5"/>
    <w:rsid w:val="00504DBA"/>
    <w:rsid w:val="00506A18"/>
    <w:rsid w:val="00520970"/>
    <w:rsid w:val="00531EFC"/>
    <w:rsid w:val="00537629"/>
    <w:rsid w:val="00556755"/>
    <w:rsid w:val="00566372"/>
    <w:rsid w:val="00566911"/>
    <w:rsid w:val="00566A5B"/>
    <w:rsid w:val="00583198"/>
    <w:rsid w:val="0059343E"/>
    <w:rsid w:val="005A23EC"/>
    <w:rsid w:val="005B4B28"/>
    <w:rsid w:val="005B632B"/>
    <w:rsid w:val="005B6C8C"/>
    <w:rsid w:val="005C2FBE"/>
    <w:rsid w:val="005D4B84"/>
    <w:rsid w:val="005E4704"/>
    <w:rsid w:val="005E717E"/>
    <w:rsid w:val="005F2E7B"/>
    <w:rsid w:val="005F5900"/>
    <w:rsid w:val="0062140F"/>
    <w:rsid w:val="00630121"/>
    <w:rsid w:val="00644BED"/>
    <w:rsid w:val="006526F5"/>
    <w:rsid w:val="006565DB"/>
    <w:rsid w:val="00686ABD"/>
    <w:rsid w:val="00690F53"/>
    <w:rsid w:val="006B459B"/>
    <w:rsid w:val="006D198A"/>
    <w:rsid w:val="006D3FC7"/>
    <w:rsid w:val="006E5194"/>
    <w:rsid w:val="006F19F3"/>
    <w:rsid w:val="006F4909"/>
    <w:rsid w:val="00702C78"/>
    <w:rsid w:val="00705FAD"/>
    <w:rsid w:val="007264C5"/>
    <w:rsid w:val="00727D85"/>
    <w:rsid w:val="00754C2B"/>
    <w:rsid w:val="0076136F"/>
    <w:rsid w:val="00783DF1"/>
    <w:rsid w:val="007B43F5"/>
    <w:rsid w:val="007C2097"/>
    <w:rsid w:val="007C5899"/>
    <w:rsid w:val="007D1218"/>
    <w:rsid w:val="007E7B2C"/>
    <w:rsid w:val="00804681"/>
    <w:rsid w:val="0080683E"/>
    <w:rsid w:val="0081358F"/>
    <w:rsid w:val="0085398E"/>
    <w:rsid w:val="00860F83"/>
    <w:rsid w:val="00862FDD"/>
    <w:rsid w:val="00892410"/>
    <w:rsid w:val="008933B0"/>
    <w:rsid w:val="008B67CA"/>
    <w:rsid w:val="008D0E03"/>
    <w:rsid w:val="008F1D58"/>
    <w:rsid w:val="008F5192"/>
    <w:rsid w:val="008F78D8"/>
    <w:rsid w:val="0090065A"/>
    <w:rsid w:val="00913153"/>
    <w:rsid w:val="009137EE"/>
    <w:rsid w:val="00927716"/>
    <w:rsid w:val="00934FB8"/>
    <w:rsid w:val="00945716"/>
    <w:rsid w:val="00955F0F"/>
    <w:rsid w:val="00973AFC"/>
    <w:rsid w:val="009B637C"/>
    <w:rsid w:val="009B650A"/>
    <w:rsid w:val="009C28AA"/>
    <w:rsid w:val="009C6C10"/>
    <w:rsid w:val="009D19B5"/>
    <w:rsid w:val="009F3C74"/>
    <w:rsid w:val="00A126F8"/>
    <w:rsid w:val="00A15318"/>
    <w:rsid w:val="00A16CE5"/>
    <w:rsid w:val="00A24335"/>
    <w:rsid w:val="00A27501"/>
    <w:rsid w:val="00A44C03"/>
    <w:rsid w:val="00A509D0"/>
    <w:rsid w:val="00A54698"/>
    <w:rsid w:val="00A60C66"/>
    <w:rsid w:val="00A92A92"/>
    <w:rsid w:val="00AB5CDF"/>
    <w:rsid w:val="00AC5E67"/>
    <w:rsid w:val="00AD577C"/>
    <w:rsid w:val="00AE02C1"/>
    <w:rsid w:val="00B10FD7"/>
    <w:rsid w:val="00B17764"/>
    <w:rsid w:val="00B33422"/>
    <w:rsid w:val="00B35331"/>
    <w:rsid w:val="00B36FCF"/>
    <w:rsid w:val="00B5082A"/>
    <w:rsid w:val="00B729E3"/>
    <w:rsid w:val="00B74AE3"/>
    <w:rsid w:val="00B75FDE"/>
    <w:rsid w:val="00B941A3"/>
    <w:rsid w:val="00BA0450"/>
    <w:rsid w:val="00BA4D65"/>
    <w:rsid w:val="00BB09A9"/>
    <w:rsid w:val="00BB337E"/>
    <w:rsid w:val="00BE1F06"/>
    <w:rsid w:val="00BE39D4"/>
    <w:rsid w:val="00BE56AE"/>
    <w:rsid w:val="00BF065F"/>
    <w:rsid w:val="00C00066"/>
    <w:rsid w:val="00C2253C"/>
    <w:rsid w:val="00C33844"/>
    <w:rsid w:val="00C419D3"/>
    <w:rsid w:val="00C57D7D"/>
    <w:rsid w:val="00C65EF6"/>
    <w:rsid w:val="00C76F62"/>
    <w:rsid w:val="00C82B21"/>
    <w:rsid w:val="00C91377"/>
    <w:rsid w:val="00CA3681"/>
    <w:rsid w:val="00CC260C"/>
    <w:rsid w:val="00CD07B0"/>
    <w:rsid w:val="00CE22EA"/>
    <w:rsid w:val="00CE4EB3"/>
    <w:rsid w:val="00CE5B8F"/>
    <w:rsid w:val="00CE7A6A"/>
    <w:rsid w:val="00CF0C0A"/>
    <w:rsid w:val="00D06603"/>
    <w:rsid w:val="00D10F7E"/>
    <w:rsid w:val="00D57C8C"/>
    <w:rsid w:val="00D74774"/>
    <w:rsid w:val="00DA0CD1"/>
    <w:rsid w:val="00DA2DAD"/>
    <w:rsid w:val="00DB1A17"/>
    <w:rsid w:val="00DD07C2"/>
    <w:rsid w:val="00DE0FF5"/>
    <w:rsid w:val="00DE1D9C"/>
    <w:rsid w:val="00DE3430"/>
    <w:rsid w:val="00DE3536"/>
    <w:rsid w:val="00E07DA6"/>
    <w:rsid w:val="00E10D18"/>
    <w:rsid w:val="00E15F4F"/>
    <w:rsid w:val="00E4119E"/>
    <w:rsid w:val="00E5344B"/>
    <w:rsid w:val="00E60D80"/>
    <w:rsid w:val="00E6339F"/>
    <w:rsid w:val="00E70B30"/>
    <w:rsid w:val="00E71338"/>
    <w:rsid w:val="00E92E1B"/>
    <w:rsid w:val="00EA3AA1"/>
    <w:rsid w:val="00EA6B2C"/>
    <w:rsid w:val="00EA723B"/>
    <w:rsid w:val="00EC1A8E"/>
    <w:rsid w:val="00EC2959"/>
    <w:rsid w:val="00EF59AA"/>
    <w:rsid w:val="00F122B3"/>
    <w:rsid w:val="00F511A1"/>
    <w:rsid w:val="00F6194C"/>
    <w:rsid w:val="00F72FBB"/>
    <w:rsid w:val="00F81FB1"/>
    <w:rsid w:val="00F866CB"/>
    <w:rsid w:val="00F93A2F"/>
    <w:rsid w:val="00FC4EC9"/>
    <w:rsid w:val="00FC72B2"/>
    <w:rsid w:val="00FD3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4E4830"/>
    <w:rPr>
      <w:sz w:val="24"/>
      <w:szCs w:val="24"/>
    </w:rPr>
  </w:style>
  <w:style w:type="paragraph" w:styleId="1">
    <w:name w:val="heading 1"/>
    <w:basedOn w:val="a3"/>
    <w:next w:val="a3"/>
    <w:qFormat/>
    <w:rsid w:val="004E4830"/>
    <w:pPr>
      <w:keepNext/>
      <w:jc w:val="center"/>
      <w:outlineLvl w:val="0"/>
    </w:pPr>
    <w:rPr>
      <w:b/>
      <w:bCs/>
      <w:sz w:val="22"/>
      <w:szCs w:val="20"/>
    </w:rPr>
  </w:style>
  <w:style w:type="paragraph" w:styleId="2">
    <w:name w:val="heading 2"/>
    <w:basedOn w:val="a3"/>
    <w:next w:val="a3"/>
    <w:qFormat/>
    <w:rsid w:val="004E4830"/>
    <w:pPr>
      <w:keepNext/>
      <w:outlineLvl w:val="1"/>
    </w:pPr>
    <w:rPr>
      <w:i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rsid w:val="004E4830"/>
    <w:pPr>
      <w:tabs>
        <w:tab w:val="center" w:pos="4677"/>
        <w:tab w:val="right" w:pos="9355"/>
      </w:tabs>
    </w:pPr>
  </w:style>
  <w:style w:type="paragraph" w:styleId="a8">
    <w:name w:val="footer"/>
    <w:basedOn w:val="a3"/>
    <w:link w:val="a9"/>
    <w:rsid w:val="004E4830"/>
    <w:pPr>
      <w:tabs>
        <w:tab w:val="center" w:pos="4677"/>
        <w:tab w:val="right" w:pos="9355"/>
      </w:tabs>
    </w:pPr>
  </w:style>
  <w:style w:type="paragraph" w:customStyle="1" w:styleId="aa">
    <w:name w:val="Îáû÷íûé"/>
    <w:rsid w:val="004E4830"/>
  </w:style>
  <w:style w:type="paragraph" w:styleId="ab">
    <w:name w:val="Title"/>
    <w:basedOn w:val="a3"/>
    <w:qFormat/>
    <w:rsid w:val="004E4830"/>
    <w:pPr>
      <w:jc w:val="center"/>
    </w:pPr>
    <w:rPr>
      <w:b/>
      <w:sz w:val="32"/>
      <w:szCs w:val="20"/>
    </w:rPr>
  </w:style>
  <w:style w:type="paragraph" w:styleId="ac">
    <w:name w:val="Body Text Indent"/>
    <w:basedOn w:val="a3"/>
    <w:rsid w:val="004E4830"/>
    <w:pPr>
      <w:ind w:firstLine="284"/>
      <w:jc w:val="both"/>
    </w:pPr>
    <w:rPr>
      <w:szCs w:val="20"/>
    </w:rPr>
  </w:style>
  <w:style w:type="paragraph" w:styleId="ad">
    <w:name w:val="Body Text"/>
    <w:basedOn w:val="a3"/>
    <w:rsid w:val="004E4830"/>
    <w:pPr>
      <w:spacing w:after="120"/>
    </w:pPr>
    <w:rPr>
      <w:sz w:val="20"/>
      <w:szCs w:val="20"/>
    </w:rPr>
  </w:style>
  <w:style w:type="paragraph" w:styleId="ae">
    <w:name w:val="Block Text"/>
    <w:basedOn w:val="a3"/>
    <w:rsid w:val="004E4830"/>
    <w:pPr>
      <w:tabs>
        <w:tab w:val="left" w:pos="9639"/>
      </w:tabs>
      <w:ind w:left="284" w:right="-29" w:firstLine="709"/>
      <w:jc w:val="both"/>
    </w:pPr>
    <w:rPr>
      <w:sz w:val="22"/>
      <w:szCs w:val="20"/>
    </w:rPr>
  </w:style>
  <w:style w:type="character" w:styleId="af">
    <w:name w:val="page number"/>
    <w:basedOn w:val="a4"/>
    <w:rsid w:val="004E4830"/>
  </w:style>
  <w:style w:type="paragraph" w:styleId="20">
    <w:name w:val="Body Text Indent 2"/>
    <w:basedOn w:val="a3"/>
    <w:rsid w:val="004E4830"/>
    <w:pPr>
      <w:tabs>
        <w:tab w:val="left" w:pos="540"/>
      </w:tabs>
      <w:ind w:firstLine="200"/>
      <w:jc w:val="both"/>
    </w:pPr>
    <w:rPr>
      <w:i/>
      <w:sz w:val="20"/>
    </w:rPr>
  </w:style>
  <w:style w:type="paragraph" w:styleId="af0">
    <w:name w:val="Balloon Text"/>
    <w:basedOn w:val="a3"/>
    <w:semiHidden/>
    <w:rsid w:val="004E4830"/>
    <w:rPr>
      <w:rFonts w:ascii="Tahoma" w:hAnsi="Tahoma" w:cs="Tahoma"/>
      <w:sz w:val="16"/>
      <w:szCs w:val="16"/>
    </w:rPr>
  </w:style>
  <w:style w:type="paragraph" w:styleId="af1">
    <w:name w:val="Document Map"/>
    <w:basedOn w:val="a3"/>
    <w:semiHidden/>
    <w:rsid w:val="0045023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2">
    <w:name w:val="Подподпункт договора"/>
    <w:basedOn w:val="a1"/>
    <w:rsid w:val="001B7DCE"/>
    <w:pPr>
      <w:numPr>
        <w:ilvl w:val="3"/>
      </w:numPr>
      <w:tabs>
        <w:tab w:val="clear" w:pos="1080"/>
      </w:tabs>
      <w:ind w:left="420" w:hanging="360"/>
    </w:pPr>
  </w:style>
  <w:style w:type="paragraph" w:customStyle="1" w:styleId="a0">
    <w:name w:val="Пункт договора"/>
    <w:basedOn w:val="a3"/>
    <w:link w:val="af2"/>
    <w:rsid w:val="001B7DCE"/>
    <w:pPr>
      <w:widowControl w:val="0"/>
      <w:numPr>
        <w:ilvl w:val="1"/>
        <w:numId w:val="19"/>
      </w:numPr>
      <w:jc w:val="both"/>
    </w:pPr>
    <w:rPr>
      <w:rFonts w:ascii="Arial" w:hAnsi="Arial"/>
      <w:sz w:val="20"/>
      <w:szCs w:val="20"/>
    </w:rPr>
  </w:style>
  <w:style w:type="paragraph" w:customStyle="1" w:styleId="a">
    <w:name w:val="Раздел договора"/>
    <w:basedOn w:val="a3"/>
    <w:next w:val="a0"/>
    <w:rsid w:val="001B7DCE"/>
    <w:pPr>
      <w:keepNext/>
      <w:keepLines/>
      <w:widowControl w:val="0"/>
      <w:numPr>
        <w:numId w:val="19"/>
      </w:numPr>
      <w:spacing w:before="240" w:after="200"/>
    </w:pPr>
    <w:rPr>
      <w:rFonts w:ascii="Arial" w:hAnsi="Arial"/>
      <w:b/>
      <w:caps/>
      <w:sz w:val="20"/>
      <w:szCs w:val="20"/>
    </w:rPr>
  </w:style>
  <w:style w:type="paragraph" w:customStyle="1" w:styleId="a1">
    <w:name w:val="Подпункт договора"/>
    <w:basedOn w:val="a0"/>
    <w:rsid w:val="001B7DCE"/>
    <w:pPr>
      <w:widowControl/>
      <w:numPr>
        <w:ilvl w:val="2"/>
      </w:numPr>
      <w:tabs>
        <w:tab w:val="clear" w:pos="720"/>
      </w:tabs>
      <w:ind w:left="420" w:hanging="360"/>
    </w:pPr>
  </w:style>
  <w:style w:type="character" w:customStyle="1" w:styleId="af2">
    <w:name w:val="Пункт договора Знак"/>
    <w:link w:val="a0"/>
    <w:rsid w:val="001B7DCE"/>
    <w:rPr>
      <w:rFonts w:ascii="Arial" w:hAnsi="Arial"/>
    </w:rPr>
  </w:style>
  <w:style w:type="character" w:customStyle="1" w:styleId="a9">
    <w:name w:val="Нижний колонтитул Знак"/>
    <w:link w:val="a8"/>
    <w:locked/>
    <w:rsid w:val="005B6C8C"/>
    <w:rPr>
      <w:sz w:val="24"/>
      <w:szCs w:val="24"/>
      <w:lang w:val="ru-RU" w:eastAsia="ru-RU" w:bidi="ar-SA"/>
    </w:rPr>
  </w:style>
  <w:style w:type="character" w:styleId="af3">
    <w:name w:val="Strong"/>
    <w:qFormat/>
    <w:rsid w:val="005E717E"/>
    <w:rPr>
      <w:b/>
      <w:bCs/>
    </w:rPr>
  </w:style>
  <w:style w:type="paragraph" w:styleId="af4">
    <w:name w:val="List Paragraph"/>
    <w:basedOn w:val="a3"/>
    <w:link w:val="af5"/>
    <w:uiPriority w:val="34"/>
    <w:qFormat/>
    <w:rsid w:val="00C419D3"/>
    <w:pPr>
      <w:ind w:left="720"/>
      <w:contextualSpacing/>
    </w:pPr>
  </w:style>
  <w:style w:type="character" w:customStyle="1" w:styleId="af5">
    <w:name w:val="Абзац списка Знак"/>
    <w:basedOn w:val="a4"/>
    <w:link w:val="af4"/>
    <w:uiPriority w:val="34"/>
    <w:locked/>
    <w:rsid w:val="003A2EFA"/>
    <w:rPr>
      <w:sz w:val="24"/>
      <w:szCs w:val="24"/>
    </w:rPr>
  </w:style>
  <w:style w:type="paragraph" w:customStyle="1" w:styleId="ConsNormal">
    <w:name w:val="ConsNormal"/>
    <w:uiPriority w:val="99"/>
    <w:rsid w:val="000C183A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0C18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C9AD975902BE164A1816109CE2DB897ECBEEA90D9CE99D41ED8560FD7B1DCC87D63554F504082420F20A4B34A8892070BA6556D9E2228A4979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B2DCB78BFCCE6FAD473BD2A8095A6F32C025C1115AF44E6A8759259436BBCAA86D442323B51E8D77E5D10D754B14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C8CF2CB24DFBAC0690F97A391FC49A4F91A4A2D6BA0663A60FFC59D4EAB13665B8B46B6D09CFD20B9EEEE3BA9152C6397C0889CDCD771F6mEH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C9AD975902BE164A1816109CE2DB897ECAEEAC029DE99D41ED8560FD7B1DCC87D63556F60F5E7161AC531B73E385206DA664564C7E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2366</Words>
  <Characters>17566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</vt:lpstr>
    </vt:vector>
  </TitlesOfParts>
  <Company>Энергомашбанк</Company>
  <LinksUpToDate>false</LinksUpToDate>
  <CharactersWithSpaces>19893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creator>Сокол Ирина</dc:creator>
  <cp:lastModifiedBy>malishev_nl</cp:lastModifiedBy>
  <cp:revision>2</cp:revision>
  <cp:lastPrinted>2019-12-05T00:52:00Z</cp:lastPrinted>
  <dcterms:created xsi:type="dcterms:W3CDTF">2019-12-06T03:45:00Z</dcterms:created>
  <dcterms:modified xsi:type="dcterms:W3CDTF">2019-12-06T03:45:00Z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